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98" w:rsidRDefault="00913D98" w:rsidP="00F47AAE">
      <w:pPr>
        <w:jc w:val="center"/>
        <w:rPr>
          <w:rFonts w:ascii="黑体" w:eastAsia="黑体"/>
          <w:sz w:val="44"/>
          <w:szCs w:val="44"/>
        </w:rPr>
      </w:pPr>
      <w:r w:rsidRPr="009B323A">
        <w:rPr>
          <w:rFonts w:ascii="黑体" w:eastAsia="黑体" w:cs="黑体" w:hint="eastAsia"/>
          <w:sz w:val="44"/>
          <w:szCs w:val="44"/>
        </w:rPr>
        <w:t>扬州市建</w:t>
      </w:r>
      <w:r>
        <w:rPr>
          <w:rFonts w:ascii="黑体" w:eastAsia="黑体" w:cs="黑体" w:hint="eastAsia"/>
          <w:sz w:val="44"/>
          <w:szCs w:val="44"/>
        </w:rPr>
        <w:t>设</w:t>
      </w:r>
      <w:r w:rsidRPr="009B323A">
        <w:rPr>
          <w:rFonts w:ascii="黑体" w:eastAsia="黑体" w:cs="黑体" w:hint="eastAsia"/>
          <w:sz w:val="44"/>
          <w:szCs w:val="44"/>
        </w:rPr>
        <w:t>工程计价</w:t>
      </w:r>
      <w:r>
        <w:rPr>
          <w:rFonts w:ascii="黑体" w:eastAsia="黑体" w:cs="黑体" w:hint="eastAsia"/>
          <w:sz w:val="44"/>
          <w:szCs w:val="44"/>
        </w:rPr>
        <w:t>解释及</w:t>
      </w:r>
      <w:r w:rsidRPr="009B323A">
        <w:rPr>
          <w:rFonts w:ascii="黑体" w:eastAsia="黑体" w:cs="黑体" w:hint="eastAsia"/>
          <w:sz w:val="44"/>
          <w:szCs w:val="44"/>
        </w:rPr>
        <w:t>争议</w:t>
      </w:r>
    </w:p>
    <w:p w:rsidR="00913D98" w:rsidRDefault="00913D98" w:rsidP="00F47AAE">
      <w:pPr>
        <w:jc w:val="center"/>
        <w:rPr>
          <w:rFonts w:ascii="黑体" w:eastAsia="黑体"/>
          <w:sz w:val="44"/>
          <w:szCs w:val="44"/>
        </w:rPr>
      </w:pPr>
      <w:r>
        <w:rPr>
          <w:rFonts w:ascii="黑体" w:eastAsia="黑体" w:cs="黑体" w:hint="eastAsia"/>
          <w:sz w:val="44"/>
          <w:szCs w:val="44"/>
        </w:rPr>
        <w:t>调解实施细则</w:t>
      </w:r>
    </w:p>
    <w:p w:rsidR="00913D98" w:rsidRPr="009B323A" w:rsidRDefault="00913D98" w:rsidP="00F47AAE">
      <w:pPr>
        <w:jc w:val="center"/>
        <w:rPr>
          <w:rFonts w:ascii="黑体" w:eastAsia="黑体"/>
          <w:sz w:val="44"/>
          <w:szCs w:val="44"/>
        </w:rPr>
      </w:pPr>
    </w:p>
    <w:p w:rsidR="00913D98" w:rsidRDefault="00913D98" w:rsidP="00B06CEB">
      <w:pPr>
        <w:widowControl/>
        <w:snapToGrid w:val="0"/>
        <w:spacing w:beforeLines="30" w:after="240" w:line="600" w:lineRule="exact"/>
        <w:ind w:firstLineChars="200" w:firstLine="31680"/>
        <w:jc w:val="center"/>
        <w:rPr>
          <w:rFonts w:ascii="仿宋_GB2312" w:eastAsia="仿宋_GB2312" w:hAnsi="宋体"/>
          <w:b/>
          <w:bCs/>
          <w:smallCaps/>
          <w:kern w:val="0"/>
          <w:sz w:val="28"/>
          <w:szCs w:val="28"/>
        </w:rPr>
      </w:pPr>
      <w:r>
        <w:rPr>
          <w:rFonts w:ascii="仿宋_GB2312" w:eastAsia="仿宋_GB2312" w:hAnsi="宋体" w:cs="仿宋_GB2312" w:hint="eastAsia"/>
          <w:b/>
          <w:bCs/>
          <w:smallCaps/>
          <w:kern w:val="0"/>
          <w:sz w:val="28"/>
          <w:szCs w:val="28"/>
        </w:rPr>
        <w:t>第一章</w:t>
      </w:r>
      <w:r>
        <w:rPr>
          <w:rFonts w:ascii="仿宋_GB2312" w:eastAsia="仿宋_GB2312" w:hAnsi="宋体" w:cs="仿宋_GB2312"/>
          <w:b/>
          <w:bCs/>
          <w:smallCaps/>
          <w:kern w:val="0"/>
          <w:sz w:val="28"/>
          <w:szCs w:val="28"/>
        </w:rPr>
        <w:t xml:space="preserve">  </w:t>
      </w:r>
      <w:r>
        <w:rPr>
          <w:rFonts w:ascii="仿宋_GB2312" w:eastAsia="仿宋_GB2312" w:hAnsi="宋体" w:cs="仿宋_GB2312" w:hint="eastAsia"/>
          <w:b/>
          <w:bCs/>
          <w:smallCaps/>
          <w:kern w:val="0"/>
          <w:sz w:val="28"/>
          <w:szCs w:val="28"/>
        </w:rPr>
        <w:t>总则</w:t>
      </w:r>
    </w:p>
    <w:p w:rsidR="00913D98" w:rsidRPr="009B323A" w:rsidRDefault="00913D98" w:rsidP="00B06CEB">
      <w:pPr>
        <w:widowControl/>
        <w:snapToGrid w:val="0"/>
        <w:spacing w:beforeLines="30" w:after="240" w:line="600" w:lineRule="exact"/>
        <w:ind w:firstLineChars="200" w:firstLine="31680"/>
        <w:jc w:val="left"/>
        <w:rPr>
          <w:rFonts w:ascii="仿宋_GB2312" w:eastAsia="仿宋_GB2312" w:hAnsi="Arial"/>
          <w:kern w:val="0"/>
          <w:sz w:val="28"/>
          <w:szCs w:val="28"/>
        </w:rPr>
      </w:pPr>
      <w:r w:rsidRPr="009B323A">
        <w:rPr>
          <w:rFonts w:ascii="仿宋_GB2312" w:eastAsia="仿宋_GB2312" w:hAnsi="宋体" w:cs="仿宋_GB2312" w:hint="eastAsia"/>
          <w:b/>
          <w:bCs/>
          <w:smallCaps/>
          <w:kern w:val="0"/>
          <w:sz w:val="28"/>
          <w:szCs w:val="28"/>
        </w:rPr>
        <w:t>第一条</w:t>
      </w:r>
      <w:r w:rsidRPr="009B323A">
        <w:rPr>
          <w:rFonts w:ascii="仿宋_GB2312" w:eastAsia="仿宋_GB2312" w:hAnsi="宋体" w:cs="仿宋_GB2312"/>
          <w:b/>
          <w:bCs/>
          <w:smallCaps/>
          <w:kern w:val="0"/>
          <w:sz w:val="28"/>
          <w:szCs w:val="28"/>
        </w:rPr>
        <w:t xml:space="preserve">  </w:t>
      </w:r>
      <w:r w:rsidRPr="009B323A">
        <w:rPr>
          <w:rFonts w:ascii="仿宋_GB2312" w:eastAsia="仿宋_GB2312" w:hAnsi="Arial" w:cs="仿宋_GB2312" w:hint="eastAsia"/>
          <w:kern w:val="0"/>
          <w:sz w:val="28"/>
          <w:szCs w:val="28"/>
        </w:rPr>
        <w:t>为规范</w:t>
      </w:r>
      <w:r>
        <w:rPr>
          <w:rFonts w:ascii="仿宋_GB2312" w:eastAsia="仿宋_GB2312" w:hAnsi="Arial" w:cs="仿宋_GB2312" w:hint="eastAsia"/>
          <w:kern w:val="0"/>
          <w:sz w:val="28"/>
          <w:szCs w:val="28"/>
        </w:rPr>
        <w:t>全</w:t>
      </w:r>
      <w:r w:rsidRPr="009B323A">
        <w:rPr>
          <w:rFonts w:ascii="仿宋_GB2312" w:eastAsia="仿宋_GB2312" w:hAnsi="Arial" w:cs="仿宋_GB2312" w:hint="eastAsia"/>
          <w:kern w:val="0"/>
          <w:sz w:val="28"/>
          <w:szCs w:val="28"/>
        </w:rPr>
        <w:t>市建设工程计价依据解释与造价争议调解工作，</w:t>
      </w:r>
      <w:r w:rsidRPr="002B64DB">
        <w:rPr>
          <w:rFonts w:ascii="仿宋_GB2312" w:eastAsia="仿宋_GB2312" w:hAnsi="Arial" w:cs="仿宋_GB2312" w:hint="eastAsia"/>
          <w:kern w:val="0"/>
          <w:sz w:val="28"/>
          <w:szCs w:val="28"/>
        </w:rPr>
        <w:t>切实维护工程建设各方主体的合法权益，提高建设工程计价管理效率，</w:t>
      </w:r>
      <w:r w:rsidRPr="009B323A">
        <w:rPr>
          <w:rFonts w:ascii="仿宋_GB2312" w:eastAsia="仿宋_GB2312" w:hAnsi="Arial" w:cs="仿宋_GB2312" w:hint="eastAsia"/>
          <w:kern w:val="0"/>
          <w:sz w:val="28"/>
          <w:szCs w:val="28"/>
        </w:rPr>
        <w:t>根据</w:t>
      </w:r>
      <w:r w:rsidRPr="00ED7E9D">
        <w:rPr>
          <w:rFonts w:ascii="仿宋_GB2312" w:eastAsia="仿宋_GB2312" w:hAnsi="Arial" w:cs="仿宋_GB2312" w:hint="eastAsia"/>
          <w:kern w:val="0"/>
          <w:sz w:val="28"/>
          <w:szCs w:val="28"/>
        </w:rPr>
        <w:t>《建筑工程施工发包与承包计价管理办法》（住建部第</w:t>
      </w:r>
      <w:r w:rsidRPr="00ED7E9D">
        <w:rPr>
          <w:rFonts w:ascii="仿宋_GB2312" w:eastAsia="仿宋_GB2312" w:hAnsi="Arial" w:cs="仿宋_GB2312"/>
          <w:kern w:val="0"/>
          <w:sz w:val="28"/>
          <w:szCs w:val="28"/>
        </w:rPr>
        <w:t>16</w:t>
      </w:r>
      <w:r w:rsidRPr="00ED7E9D">
        <w:rPr>
          <w:rFonts w:ascii="仿宋_GB2312" w:eastAsia="仿宋_GB2312" w:hAnsi="Arial" w:cs="仿宋_GB2312" w:hint="eastAsia"/>
          <w:kern w:val="0"/>
          <w:sz w:val="28"/>
          <w:szCs w:val="28"/>
        </w:rPr>
        <w:t>号令）、《江苏省建设工程造价管理办法》（江苏省人民政府第</w:t>
      </w:r>
      <w:r w:rsidRPr="00ED7E9D">
        <w:rPr>
          <w:rFonts w:ascii="仿宋_GB2312" w:eastAsia="仿宋_GB2312" w:hAnsi="Arial" w:cs="仿宋_GB2312"/>
          <w:kern w:val="0"/>
          <w:sz w:val="28"/>
          <w:szCs w:val="28"/>
        </w:rPr>
        <w:t>66</w:t>
      </w:r>
      <w:r w:rsidRPr="00ED7E9D">
        <w:rPr>
          <w:rFonts w:ascii="仿宋_GB2312" w:eastAsia="仿宋_GB2312" w:hAnsi="Arial" w:cs="仿宋_GB2312" w:hint="eastAsia"/>
          <w:kern w:val="0"/>
          <w:sz w:val="28"/>
          <w:szCs w:val="28"/>
        </w:rPr>
        <w:t>号令）和省建设厅《江苏省建设工程计价解释与争议调解规定》（苏建价</w:t>
      </w:r>
      <w:r w:rsidRPr="00ED7E9D">
        <w:rPr>
          <w:rFonts w:ascii="仿宋_GB2312" w:eastAsia="仿宋_GB2312" w:hAnsi="Arial" w:cs="仿宋_GB2312"/>
          <w:kern w:val="0"/>
          <w:sz w:val="28"/>
          <w:szCs w:val="28"/>
        </w:rPr>
        <w:t>[2006]383</w:t>
      </w:r>
      <w:r w:rsidRPr="00ED7E9D">
        <w:rPr>
          <w:rFonts w:ascii="仿宋_GB2312" w:eastAsia="仿宋_GB2312" w:hAnsi="Arial" w:cs="仿宋_GB2312" w:hint="eastAsia"/>
          <w:kern w:val="0"/>
          <w:sz w:val="28"/>
          <w:szCs w:val="28"/>
        </w:rPr>
        <w:t>号）</w:t>
      </w:r>
      <w:r w:rsidRPr="009B323A">
        <w:rPr>
          <w:rFonts w:ascii="仿宋_GB2312" w:eastAsia="仿宋_GB2312" w:cs="仿宋_GB2312" w:hint="eastAsia"/>
          <w:sz w:val="28"/>
          <w:szCs w:val="28"/>
        </w:rPr>
        <w:t>等</w:t>
      </w:r>
      <w:r w:rsidRPr="002B64DB">
        <w:rPr>
          <w:rFonts w:ascii="仿宋_GB2312" w:eastAsia="仿宋_GB2312" w:hAnsi="Arial" w:cs="仿宋_GB2312" w:hint="eastAsia"/>
          <w:kern w:val="0"/>
          <w:sz w:val="28"/>
          <w:szCs w:val="28"/>
        </w:rPr>
        <w:t>文件法规</w:t>
      </w:r>
      <w:r w:rsidRPr="009B323A">
        <w:rPr>
          <w:rFonts w:ascii="仿宋_GB2312" w:eastAsia="仿宋_GB2312" w:hAnsi="Arial" w:cs="仿宋_GB2312" w:hint="eastAsia"/>
          <w:kern w:val="0"/>
          <w:sz w:val="28"/>
          <w:szCs w:val="28"/>
        </w:rPr>
        <w:t>，</w:t>
      </w:r>
      <w:r>
        <w:rPr>
          <w:rFonts w:ascii="仿宋_GB2312" w:eastAsia="仿宋_GB2312" w:hAnsi="Arial" w:cs="仿宋_GB2312" w:hint="eastAsia"/>
          <w:kern w:val="0"/>
          <w:sz w:val="28"/>
          <w:szCs w:val="28"/>
        </w:rPr>
        <w:t>结合我</w:t>
      </w:r>
      <w:r w:rsidRPr="002B64DB">
        <w:rPr>
          <w:rFonts w:ascii="仿宋_GB2312" w:eastAsia="仿宋_GB2312" w:hAnsi="Arial" w:cs="仿宋_GB2312" w:hint="eastAsia"/>
          <w:kern w:val="0"/>
          <w:sz w:val="28"/>
          <w:szCs w:val="28"/>
        </w:rPr>
        <w:t>市</w:t>
      </w:r>
      <w:r>
        <w:rPr>
          <w:rFonts w:ascii="仿宋_GB2312" w:eastAsia="仿宋_GB2312" w:hAnsi="Arial" w:cs="仿宋_GB2312" w:hint="eastAsia"/>
          <w:kern w:val="0"/>
          <w:sz w:val="28"/>
          <w:szCs w:val="28"/>
        </w:rPr>
        <w:t>实际，</w:t>
      </w:r>
      <w:r w:rsidRPr="009B323A">
        <w:rPr>
          <w:rFonts w:ascii="仿宋_GB2312" w:eastAsia="仿宋_GB2312" w:hAnsi="Arial" w:cs="仿宋_GB2312" w:hint="eastAsia"/>
          <w:kern w:val="0"/>
          <w:sz w:val="28"/>
          <w:szCs w:val="28"/>
        </w:rPr>
        <w:t>特制定本</w:t>
      </w:r>
      <w:r>
        <w:rPr>
          <w:rFonts w:ascii="仿宋_GB2312" w:eastAsia="仿宋_GB2312" w:hAnsi="Arial" w:cs="仿宋_GB2312" w:hint="eastAsia"/>
          <w:kern w:val="0"/>
          <w:sz w:val="28"/>
          <w:szCs w:val="28"/>
        </w:rPr>
        <w:t>细则</w:t>
      </w:r>
      <w:r w:rsidRPr="009B323A">
        <w:rPr>
          <w:rFonts w:ascii="仿宋_GB2312" w:eastAsia="仿宋_GB2312" w:hAnsi="Arial" w:cs="仿宋_GB2312" w:hint="eastAsia"/>
          <w:kern w:val="0"/>
          <w:sz w:val="28"/>
          <w:szCs w:val="28"/>
        </w:rPr>
        <w:t>。</w:t>
      </w:r>
    </w:p>
    <w:p w:rsidR="00913D98" w:rsidRPr="009B323A" w:rsidRDefault="00913D98" w:rsidP="002E343D">
      <w:pPr>
        <w:widowControl/>
        <w:snapToGrid w:val="0"/>
        <w:spacing w:beforeLines="30" w:after="240" w:line="600" w:lineRule="exact"/>
        <w:jc w:val="left"/>
        <w:rPr>
          <w:rFonts w:ascii="仿宋_GB2312" w:eastAsia="仿宋_GB2312" w:hAnsi="Arial"/>
          <w:kern w:val="0"/>
          <w:sz w:val="28"/>
          <w:szCs w:val="28"/>
        </w:rPr>
      </w:pPr>
      <w:bookmarkStart w:id="0" w:name="BM2"/>
      <w:r w:rsidRPr="009B323A">
        <w:rPr>
          <w:rFonts w:ascii="仿宋_GB2312" w:eastAsia="仿宋_GB2312" w:hAnsi="宋体" w:cs="仿宋_GB2312" w:hint="eastAsia"/>
          <w:b/>
          <w:bCs/>
          <w:smallCaps/>
          <w:kern w:val="0"/>
          <w:sz w:val="28"/>
          <w:szCs w:val="28"/>
        </w:rPr>
        <w:t xml:space="preserve">　　</w:t>
      </w:r>
      <w:r w:rsidRPr="009B323A">
        <w:rPr>
          <w:rFonts w:ascii="仿宋_GB2312" w:eastAsia="仿宋_GB2312" w:hAnsi="宋体" w:cs="仿宋_GB2312"/>
          <w:b/>
          <w:bCs/>
          <w:smallCaps/>
          <w:kern w:val="0"/>
          <w:sz w:val="28"/>
          <w:szCs w:val="28"/>
        </w:rPr>
        <w:t xml:space="preserve"> </w:t>
      </w:r>
      <w:r w:rsidRPr="009B323A">
        <w:rPr>
          <w:rFonts w:ascii="仿宋_GB2312" w:eastAsia="仿宋_GB2312" w:hAnsi="宋体" w:cs="仿宋_GB2312" w:hint="eastAsia"/>
          <w:b/>
          <w:bCs/>
          <w:smallCaps/>
          <w:kern w:val="0"/>
          <w:sz w:val="28"/>
          <w:szCs w:val="28"/>
        </w:rPr>
        <w:t>第二条</w:t>
      </w:r>
      <w:bookmarkEnd w:id="0"/>
      <w:r w:rsidRPr="009B323A">
        <w:rPr>
          <w:rFonts w:ascii="仿宋_GB2312" w:eastAsia="仿宋_GB2312" w:hAnsi="Arial" w:cs="仿宋_GB2312"/>
          <w:kern w:val="0"/>
          <w:sz w:val="28"/>
          <w:szCs w:val="28"/>
        </w:rPr>
        <w:t xml:space="preserve">  </w:t>
      </w:r>
      <w:r w:rsidRPr="009B323A">
        <w:rPr>
          <w:rFonts w:ascii="仿宋_GB2312" w:eastAsia="仿宋_GB2312" w:hAnsi="Arial" w:cs="仿宋_GB2312" w:hint="eastAsia"/>
          <w:kern w:val="0"/>
          <w:sz w:val="28"/>
          <w:szCs w:val="28"/>
        </w:rPr>
        <w:t>本</w:t>
      </w:r>
      <w:r>
        <w:rPr>
          <w:rFonts w:ascii="仿宋_GB2312" w:eastAsia="仿宋_GB2312" w:hAnsi="Arial" w:cs="仿宋_GB2312" w:hint="eastAsia"/>
          <w:kern w:val="0"/>
          <w:sz w:val="28"/>
          <w:szCs w:val="28"/>
        </w:rPr>
        <w:t>细则</w:t>
      </w:r>
      <w:r w:rsidRPr="009B323A">
        <w:rPr>
          <w:rFonts w:ascii="仿宋_GB2312" w:eastAsia="仿宋_GB2312" w:hAnsi="Arial" w:cs="仿宋_GB2312" w:hint="eastAsia"/>
          <w:kern w:val="0"/>
          <w:sz w:val="28"/>
          <w:szCs w:val="28"/>
        </w:rPr>
        <w:t>适用于我市行政区域内的建设工程</w:t>
      </w:r>
      <w:r w:rsidRPr="009B323A">
        <w:rPr>
          <w:rFonts w:ascii="仿宋_GB2312" w:eastAsia="仿宋_GB2312" w:hAnsi="Arial" w:cs="仿宋_GB2312" w:hint="eastAsia"/>
          <w:sz w:val="28"/>
          <w:szCs w:val="28"/>
        </w:rPr>
        <w:t>（</w:t>
      </w:r>
      <w:r>
        <w:rPr>
          <w:rFonts w:ascii="仿宋_GB2312" w:eastAsia="仿宋_GB2312" w:hAnsi="Arial" w:cs="仿宋_GB2312" w:hint="eastAsia"/>
          <w:sz w:val="28"/>
          <w:szCs w:val="28"/>
        </w:rPr>
        <w:t>包括</w:t>
      </w:r>
      <w:r w:rsidRPr="009B323A">
        <w:rPr>
          <w:rFonts w:ascii="仿宋_GB2312" w:eastAsia="仿宋_GB2312" w:hAnsi="Arial" w:cs="仿宋_GB2312" w:hint="eastAsia"/>
          <w:sz w:val="28"/>
          <w:szCs w:val="28"/>
        </w:rPr>
        <w:t>建筑、装饰、安装、市政、园林绿化及仿古建筑、房屋修</w:t>
      </w:r>
      <w:r>
        <w:rPr>
          <w:rFonts w:ascii="仿宋_GB2312" w:eastAsia="仿宋_GB2312" w:hAnsi="Arial" w:cs="仿宋_GB2312" w:hint="eastAsia"/>
          <w:sz w:val="28"/>
          <w:szCs w:val="28"/>
        </w:rPr>
        <w:t>缮</w:t>
      </w:r>
      <w:r w:rsidRPr="009B323A">
        <w:rPr>
          <w:rFonts w:ascii="仿宋_GB2312" w:eastAsia="仿宋_GB2312" w:hAnsi="Arial" w:cs="仿宋_GB2312" w:hint="eastAsia"/>
          <w:sz w:val="28"/>
          <w:szCs w:val="28"/>
        </w:rPr>
        <w:t>、城市轨道交通</w:t>
      </w:r>
      <w:r>
        <w:rPr>
          <w:rFonts w:ascii="仿宋_GB2312" w:eastAsia="仿宋_GB2312" w:hAnsi="Arial" w:cs="仿宋_GB2312" w:hint="eastAsia"/>
          <w:sz w:val="28"/>
          <w:szCs w:val="28"/>
        </w:rPr>
        <w:t>等专业</w:t>
      </w:r>
      <w:r w:rsidRPr="009B323A">
        <w:rPr>
          <w:rFonts w:ascii="仿宋_GB2312" w:eastAsia="仿宋_GB2312" w:hAnsi="Arial" w:cs="仿宋_GB2312" w:hint="eastAsia"/>
          <w:sz w:val="28"/>
          <w:szCs w:val="28"/>
        </w:rPr>
        <w:t>）</w:t>
      </w:r>
      <w:r w:rsidRPr="009B323A">
        <w:rPr>
          <w:rFonts w:ascii="仿宋_GB2312" w:eastAsia="仿宋_GB2312" w:hAnsi="Arial" w:cs="仿宋_GB2312" w:hint="eastAsia"/>
          <w:color w:val="000000"/>
          <w:kern w:val="0"/>
          <w:sz w:val="28"/>
          <w:szCs w:val="28"/>
        </w:rPr>
        <w:t>计价解释</w:t>
      </w:r>
      <w:r>
        <w:rPr>
          <w:rFonts w:ascii="仿宋_GB2312" w:eastAsia="仿宋_GB2312" w:hAnsi="Arial" w:cs="仿宋_GB2312" w:hint="eastAsia"/>
          <w:kern w:val="0"/>
          <w:sz w:val="28"/>
          <w:szCs w:val="28"/>
        </w:rPr>
        <w:t>及</w:t>
      </w:r>
      <w:r w:rsidRPr="009B323A">
        <w:rPr>
          <w:rFonts w:ascii="仿宋_GB2312" w:eastAsia="仿宋_GB2312" w:hAnsi="Arial" w:cs="仿宋_GB2312" w:hint="eastAsia"/>
          <w:color w:val="000000"/>
          <w:kern w:val="0"/>
          <w:sz w:val="28"/>
          <w:szCs w:val="28"/>
        </w:rPr>
        <w:t>造价争议调解</w:t>
      </w:r>
      <w:r w:rsidRPr="009B323A">
        <w:rPr>
          <w:rFonts w:ascii="仿宋_GB2312" w:eastAsia="仿宋_GB2312" w:hAnsi="Arial" w:cs="仿宋_GB2312" w:hint="eastAsia"/>
          <w:sz w:val="28"/>
          <w:szCs w:val="28"/>
        </w:rPr>
        <w:t>活动。</w:t>
      </w:r>
    </w:p>
    <w:p w:rsidR="00913D98" w:rsidRPr="009B323A" w:rsidRDefault="00913D98" w:rsidP="002E343D">
      <w:pPr>
        <w:widowControl/>
        <w:snapToGrid w:val="0"/>
        <w:spacing w:beforeLines="30" w:line="600" w:lineRule="exact"/>
        <w:jc w:val="left"/>
        <w:rPr>
          <w:rFonts w:ascii="仿宋_GB2312" w:eastAsia="仿宋_GB2312" w:hAnsi="Arial"/>
          <w:kern w:val="0"/>
          <w:sz w:val="28"/>
          <w:szCs w:val="28"/>
        </w:rPr>
      </w:pPr>
      <w:bookmarkStart w:id="1" w:name="BM3"/>
      <w:r w:rsidRPr="009B323A">
        <w:rPr>
          <w:rFonts w:ascii="仿宋_GB2312" w:eastAsia="仿宋_GB2312" w:hAnsi="宋体" w:cs="仿宋_GB2312" w:hint="eastAsia"/>
          <w:b/>
          <w:bCs/>
          <w:smallCaps/>
          <w:kern w:val="0"/>
          <w:sz w:val="28"/>
          <w:szCs w:val="28"/>
        </w:rPr>
        <w:t xml:space="preserve">　　</w:t>
      </w:r>
      <w:r w:rsidRPr="009B323A">
        <w:rPr>
          <w:rFonts w:ascii="仿宋_GB2312" w:eastAsia="仿宋_GB2312" w:hAnsi="宋体" w:cs="仿宋_GB2312"/>
          <w:b/>
          <w:bCs/>
          <w:smallCaps/>
          <w:kern w:val="0"/>
          <w:sz w:val="28"/>
          <w:szCs w:val="28"/>
        </w:rPr>
        <w:t xml:space="preserve"> </w:t>
      </w:r>
      <w:r w:rsidRPr="009B323A">
        <w:rPr>
          <w:rFonts w:ascii="仿宋_GB2312" w:eastAsia="仿宋_GB2312" w:hAnsi="宋体" w:cs="仿宋_GB2312" w:hint="eastAsia"/>
          <w:b/>
          <w:bCs/>
          <w:smallCaps/>
          <w:kern w:val="0"/>
          <w:sz w:val="28"/>
          <w:szCs w:val="28"/>
        </w:rPr>
        <w:t>第三条</w:t>
      </w:r>
      <w:bookmarkEnd w:id="1"/>
      <w:r w:rsidRPr="009B323A">
        <w:rPr>
          <w:rFonts w:ascii="仿宋_GB2312" w:eastAsia="仿宋_GB2312" w:hAnsi="Arial" w:cs="仿宋_GB2312" w:hint="eastAsia"/>
          <w:kern w:val="0"/>
          <w:sz w:val="28"/>
          <w:szCs w:val="28"/>
        </w:rPr>
        <w:t xml:space="preserve">　</w:t>
      </w:r>
      <w:r w:rsidRPr="009B323A">
        <w:rPr>
          <w:rFonts w:ascii="仿宋_GB2312" w:eastAsia="仿宋_GB2312" w:hAnsi="Arial" w:cs="仿宋_GB2312" w:hint="eastAsia"/>
          <w:color w:val="000000"/>
          <w:kern w:val="0"/>
          <w:sz w:val="28"/>
          <w:szCs w:val="28"/>
        </w:rPr>
        <w:t>计价</w:t>
      </w:r>
      <w:r w:rsidRPr="009B323A">
        <w:rPr>
          <w:rFonts w:ascii="仿宋_GB2312" w:eastAsia="仿宋_GB2312" w:hAnsi="Arial" w:cs="仿宋_GB2312" w:hint="eastAsia"/>
          <w:kern w:val="0"/>
          <w:sz w:val="28"/>
          <w:szCs w:val="28"/>
        </w:rPr>
        <w:t>解释是指对</w:t>
      </w:r>
      <w:r>
        <w:rPr>
          <w:rFonts w:ascii="仿宋_GB2312" w:eastAsia="仿宋_GB2312" w:hAnsi="Arial" w:cs="仿宋_GB2312" w:hint="eastAsia"/>
          <w:kern w:val="0"/>
          <w:sz w:val="28"/>
          <w:szCs w:val="28"/>
        </w:rPr>
        <w:t>国家、</w:t>
      </w:r>
      <w:r w:rsidRPr="009B323A">
        <w:rPr>
          <w:rFonts w:ascii="仿宋_GB2312" w:eastAsia="仿宋_GB2312" w:hAnsi="Arial" w:cs="仿宋_GB2312" w:hint="eastAsia"/>
          <w:kern w:val="0"/>
          <w:sz w:val="28"/>
          <w:szCs w:val="28"/>
        </w:rPr>
        <w:t>省、市发布的有关计价依据进行答疑与补充说明。</w:t>
      </w:r>
    </w:p>
    <w:p w:rsidR="00913D98" w:rsidRPr="009B323A" w:rsidRDefault="00913D98" w:rsidP="002E343D">
      <w:pPr>
        <w:widowControl/>
        <w:snapToGrid w:val="0"/>
        <w:spacing w:beforeLines="30" w:line="600" w:lineRule="exact"/>
        <w:jc w:val="left"/>
        <w:rPr>
          <w:rFonts w:ascii="仿宋_GB2312" w:eastAsia="仿宋_GB2312" w:hAnsi="Arial"/>
          <w:kern w:val="0"/>
          <w:sz w:val="28"/>
          <w:szCs w:val="28"/>
        </w:rPr>
      </w:pPr>
      <w:r w:rsidRPr="009B323A">
        <w:rPr>
          <w:rFonts w:ascii="仿宋_GB2312" w:eastAsia="仿宋_GB2312" w:hAnsi="Arial" w:cs="仿宋_GB2312" w:hint="eastAsia"/>
          <w:kern w:val="0"/>
          <w:sz w:val="28"/>
          <w:szCs w:val="28"/>
        </w:rPr>
        <w:t xml:space="preserve">　　</w:t>
      </w:r>
      <w:r w:rsidRPr="009B323A">
        <w:rPr>
          <w:rFonts w:ascii="仿宋_GB2312" w:eastAsia="仿宋_GB2312" w:hAnsi="Arial" w:cs="仿宋_GB2312" w:hint="eastAsia"/>
          <w:color w:val="000000"/>
          <w:kern w:val="0"/>
          <w:sz w:val="28"/>
          <w:szCs w:val="28"/>
        </w:rPr>
        <w:t>造价</w:t>
      </w:r>
      <w:r w:rsidRPr="009B323A">
        <w:rPr>
          <w:rFonts w:ascii="仿宋_GB2312" w:eastAsia="仿宋_GB2312" w:hAnsi="Arial" w:cs="仿宋_GB2312" w:hint="eastAsia"/>
          <w:kern w:val="0"/>
          <w:sz w:val="28"/>
          <w:szCs w:val="28"/>
        </w:rPr>
        <w:t>争议调解是指对</w:t>
      </w:r>
      <w:r>
        <w:rPr>
          <w:rFonts w:ascii="仿宋_GB2312" w:eastAsia="仿宋_GB2312" w:hAnsi="Arial" w:cs="仿宋_GB2312" w:hint="eastAsia"/>
          <w:kern w:val="0"/>
          <w:sz w:val="28"/>
          <w:szCs w:val="28"/>
        </w:rPr>
        <w:t>工程建设</w:t>
      </w:r>
      <w:r w:rsidRPr="009B323A">
        <w:rPr>
          <w:rFonts w:ascii="仿宋_GB2312" w:eastAsia="仿宋_GB2312" w:hAnsi="Arial" w:cs="仿宋_GB2312" w:hint="eastAsia"/>
          <w:kern w:val="0"/>
          <w:sz w:val="28"/>
          <w:szCs w:val="28"/>
        </w:rPr>
        <w:t>各方主体在执行国家、省、市发布的计价依据时发生的分歧或矛盾进行调解。</w:t>
      </w:r>
    </w:p>
    <w:p w:rsidR="00913D98" w:rsidRPr="009B323A" w:rsidRDefault="00913D98" w:rsidP="002E343D">
      <w:pPr>
        <w:widowControl/>
        <w:snapToGrid w:val="0"/>
        <w:spacing w:beforeLines="30" w:after="240" w:line="600" w:lineRule="exact"/>
        <w:jc w:val="left"/>
        <w:rPr>
          <w:rFonts w:ascii="仿宋_GB2312" w:eastAsia="仿宋_GB2312" w:hAnsi="Arial"/>
          <w:kern w:val="0"/>
          <w:sz w:val="28"/>
          <w:szCs w:val="28"/>
        </w:rPr>
      </w:pPr>
      <w:r w:rsidRPr="009B323A">
        <w:rPr>
          <w:rFonts w:ascii="仿宋_GB2312" w:eastAsia="仿宋_GB2312" w:hAnsi="Arial" w:cs="仿宋_GB2312" w:hint="eastAsia"/>
          <w:kern w:val="0"/>
          <w:sz w:val="28"/>
          <w:szCs w:val="28"/>
        </w:rPr>
        <w:t xml:space="preserve">　　计价依据是指国家、</w:t>
      </w:r>
      <w:r>
        <w:rPr>
          <w:rFonts w:ascii="仿宋_GB2312" w:eastAsia="仿宋_GB2312" w:hAnsi="Arial" w:cs="仿宋_GB2312" w:hint="eastAsia"/>
          <w:kern w:val="0"/>
          <w:sz w:val="28"/>
          <w:szCs w:val="28"/>
        </w:rPr>
        <w:t>本</w:t>
      </w:r>
      <w:r w:rsidRPr="009B323A">
        <w:rPr>
          <w:rFonts w:ascii="仿宋_GB2312" w:eastAsia="仿宋_GB2312" w:hAnsi="Arial" w:cs="仿宋_GB2312" w:hint="eastAsia"/>
          <w:kern w:val="0"/>
          <w:sz w:val="28"/>
          <w:szCs w:val="28"/>
        </w:rPr>
        <w:t>省、</w:t>
      </w:r>
      <w:r>
        <w:rPr>
          <w:rFonts w:ascii="仿宋_GB2312" w:eastAsia="仿宋_GB2312" w:hAnsi="Arial" w:cs="仿宋_GB2312" w:hint="eastAsia"/>
          <w:kern w:val="0"/>
          <w:sz w:val="28"/>
          <w:szCs w:val="28"/>
        </w:rPr>
        <w:t>本</w:t>
      </w:r>
      <w:r w:rsidRPr="009B323A">
        <w:rPr>
          <w:rFonts w:ascii="仿宋_GB2312" w:eastAsia="仿宋_GB2312" w:hAnsi="Arial" w:cs="仿宋_GB2312" w:hint="eastAsia"/>
          <w:kern w:val="0"/>
          <w:sz w:val="28"/>
          <w:szCs w:val="28"/>
        </w:rPr>
        <w:t>市颁发的工程计价规范</w:t>
      </w:r>
      <w:r>
        <w:rPr>
          <w:rFonts w:ascii="仿宋_GB2312" w:eastAsia="仿宋_GB2312" w:hAnsi="Arial" w:cs="仿宋_GB2312" w:hint="eastAsia"/>
          <w:kern w:val="0"/>
          <w:sz w:val="28"/>
          <w:szCs w:val="28"/>
        </w:rPr>
        <w:t>、</w:t>
      </w:r>
      <w:r w:rsidRPr="009B323A">
        <w:rPr>
          <w:rFonts w:ascii="仿宋_GB2312" w:eastAsia="仿宋_GB2312" w:hAnsi="Arial" w:cs="仿宋_GB2312" w:hint="eastAsia"/>
          <w:kern w:val="0"/>
          <w:sz w:val="28"/>
          <w:szCs w:val="28"/>
        </w:rPr>
        <w:t>定额、相关工程</w:t>
      </w:r>
      <w:r>
        <w:rPr>
          <w:rFonts w:ascii="仿宋_GB2312" w:eastAsia="仿宋_GB2312" w:hAnsi="Arial" w:cs="仿宋_GB2312" w:hint="eastAsia"/>
          <w:kern w:val="0"/>
          <w:sz w:val="28"/>
          <w:szCs w:val="28"/>
        </w:rPr>
        <w:t>计</w:t>
      </w:r>
      <w:r w:rsidRPr="009B323A">
        <w:rPr>
          <w:rFonts w:ascii="仿宋_GB2312" w:eastAsia="仿宋_GB2312" w:hAnsi="Arial" w:cs="仿宋_GB2312" w:hint="eastAsia"/>
          <w:kern w:val="0"/>
          <w:sz w:val="28"/>
          <w:szCs w:val="28"/>
        </w:rPr>
        <w:t>价文件。</w:t>
      </w:r>
    </w:p>
    <w:p w:rsidR="00913D98" w:rsidRPr="009B323A" w:rsidRDefault="00913D98" w:rsidP="002E343D">
      <w:pPr>
        <w:widowControl/>
        <w:snapToGrid w:val="0"/>
        <w:spacing w:beforeLines="30" w:after="240" w:line="600" w:lineRule="exact"/>
        <w:jc w:val="left"/>
        <w:rPr>
          <w:rFonts w:ascii="仿宋_GB2312" w:eastAsia="仿宋_GB2312" w:hAnsi="Arial"/>
          <w:kern w:val="0"/>
          <w:sz w:val="28"/>
          <w:szCs w:val="28"/>
        </w:rPr>
      </w:pPr>
      <w:bookmarkStart w:id="2" w:name="BM4"/>
      <w:r w:rsidRPr="009B323A">
        <w:rPr>
          <w:rFonts w:ascii="仿宋_GB2312" w:eastAsia="仿宋_GB2312" w:hAnsi="宋体" w:cs="仿宋_GB2312" w:hint="eastAsia"/>
          <w:b/>
          <w:bCs/>
          <w:smallCaps/>
          <w:kern w:val="0"/>
          <w:sz w:val="28"/>
          <w:szCs w:val="28"/>
        </w:rPr>
        <w:t xml:space="preserve">　　</w:t>
      </w:r>
      <w:r w:rsidRPr="009B323A">
        <w:rPr>
          <w:rFonts w:ascii="仿宋_GB2312" w:eastAsia="仿宋_GB2312" w:hAnsi="宋体" w:cs="仿宋_GB2312"/>
          <w:b/>
          <w:bCs/>
          <w:smallCaps/>
          <w:kern w:val="0"/>
          <w:sz w:val="28"/>
          <w:szCs w:val="28"/>
        </w:rPr>
        <w:t xml:space="preserve"> </w:t>
      </w:r>
      <w:r w:rsidRPr="009B323A">
        <w:rPr>
          <w:rFonts w:ascii="仿宋_GB2312" w:eastAsia="仿宋_GB2312" w:hAnsi="宋体" w:cs="仿宋_GB2312" w:hint="eastAsia"/>
          <w:b/>
          <w:bCs/>
          <w:smallCaps/>
          <w:kern w:val="0"/>
          <w:sz w:val="28"/>
          <w:szCs w:val="28"/>
        </w:rPr>
        <w:t>第四条</w:t>
      </w:r>
      <w:bookmarkEnd w:id="2"/>
      <w:r w:rsidRPr="009B323A">
        <w:rPr>
          <w:rFonts w:ascii="仿宋_GB2312" w:eastAsia="仿宋_GB2312" w:hAnsi="Arial" w:cs="仿宋_GB2312" w:hint="eastAsia"/>
          <w:kern w:val="0"/>
          <w:sz w:val="28"/>
          <w:szCs w:val="28"/>
        </w:rPr>
        <w:t xml:space="preserve">　</w:t>
      </w:r>
      <w:r w:rsidRPr="009B323A">
        <w:rPr>
          <w:rFonts w:ascii="仿宋_GB2312" w:eastAsia="仿宋_GB2312" w:hAnsi="Arial" w:cs="仿宋_GB2312" w:hint="eastAsia"/>
          <w:color w:val="000000"/>
          <w:kern w:val="0"/>
          <w:sz w:val="28"/>
          <w:szCs w:val="28"/>
        </w:rPr>
        <w:t>计价</w:t>
      </w:r>
      <w:r w:rsidRPr="009B323A">
        <w:rPr>
          <w:rFonts w:ascii="仿宋_GB2312" w:eastAsia="仿宋_GB2312" w:hAnsi="Arial" w:cs="仿宋_GB2312" w:hint="eastAsia"/>
          <w:kern w:val="0"/>
          <w:sz w:val="28"/>
          <w:szCs w:val="28"/>
        </w:rPr>
        <w:t>依据解释与</w:t>
      </w:r>
      <w:r w:rsidRPr="009B323A">
        <w:rPr>
          <w:rFonts w:ascii="仿宋_GB2312" w:eastAsia="仿宋_GB2312" w:hAnsi="Arial" w:cs="仿宋_GB2312" w:hint="eastAsia"/>
          <w:color w:val="000000"/>
          <w:kern w:val="0"/>
          <w:sz w:val="28"/>
          <w:szCs w:val="28"/>
        </w:rPr>
        <w:t>造价</w:t>
      </w:r>
      <w:r w:rsidRPr="009B323A">
        <w:rPr>
          <w:rFonts w:ascii="仿宋_GB2312" w:eastAsia="仿宋_GB2312" w:hAnsi="Arial" w:cs="仿宋_GB2312" w:hint="eastAsia"/>
          <w:kern w:val="0"/>
          <w:sz w:val="28"/>
          <w:szCs w:val="28"/>
        </w:rPr>
        <w:t>争议调解应当严格遵守法律、法规和国家、省、市颁发的工程计价规范、标准、相关工程造价文件，坚持客观公正的原则。</w:t>
      </w:r>
    </w:p>
    <w:p w:rsidR="00913D98" w:rsidRDefault="00913D98" w:rsidP="00B06CEB">
      <w:pPr>
        <w:widowControl/>
        <w:tabs>
          <w:tab w:val="left" w:pos="1995"/>
        </w:tabs>
        <w:snapToGrid w:val="0"/>
        <w:spacing w:beforeLines="30" w:line="600" w:lineRule="exact"/>
        <w:ind w:firstLineChars="198" w:firstLine="31680"/>
        <w:jc w:val="left"/>
        <w:rPr>
          <w:rFonts w:ascii="仿宋_GB2312" w:eastAsia="仿宋_GB2312" w:hAnsi="Arial"/>
          <w:kern w:val="0"/>
          <w:sz w:val="28"/>
          <w:szCs w:val="28"/>
        </w:rPr>
      </w:pPr>
      <w:bookmarkStart w:id="3" w:name="BM5"/>
      <w:r w:rsidRPr="009B323A">
        <w:rPr>
          <w:rFonts w:ascii="仿宋_GB2312" w:eastAsia="仿宋_GB2312" w:hAnsi="宋体" w:cs="仿宋_GB2312" w:hint="eastAsia"/>
          <w:b/>
          <w:bCs/>
          <w:smallCaps/>
          <w:kern w:val="0"/>
          <w:sz w:val="28"/>
          <w:szCs w:val="28"/>
        </w:rPr>
        <w:t>第五条</w:t>
      </w:r>
      <w:bookmarkEnd w:id="3"/>
      <w:r>
        <w:rPr>
          <w:rFonts w:ascii="仿宋_GB2312" w:eastAsia="仿宋_GB2312" w:hAnsi="Arial" w:cs="仿宋_GB2312" w:hint="eastAsia"/>
          <w:kern w:val="0"/>
          <w:sz w:val="28"/>
          <w:szCs w:val="28"/>
        </w:rPr>
        <w:t xml:space="preserve">　市城乡建设局</w:t>
      </w:r>
      <w:r w:rsidRPr="009B323A">
        <w:rPr>
          <w:rFonts w:ascii="仿宋_GB2312" w:eastAsia="仿宋_GB2312" w:hAnsi="Arial" w:cs="仿宋_GB2312" w:hint="eastAsia"/>
          <w:kern w:val="0"/>
          <w:sz w:val="28"/>
          <w:szCs w:val="28"/>
        </w:rPr>
        <w:t>委托市建设工程造价管理站（以下简称“市造价站”）负责全市建设</w:t>
      </w:r>
      <w:r w:rsidRPr="009B323A">
        <w:rPr>
          <w:rFonts w:ascii="仿宋_GB2312" w:eastAsia="仿宋_GB2312" w:hAnsi="Arial" w:cs="仿宋_GB2312" w:hint="eastAsia"/>
          <w:color w:val="000000"/>
          <w:kern w:val="0"/>
          <w:sz w:val="28"/>
          <w:szCs w:val="28"/>
        </w:rPr>
        <w:t>工程计价</w:t>
      </w:r>
      <w:r w:rsidRPr="009B323A">
        <w:rPr>
          <w:rFonts w:ascii="仿宋_GB2312" w:eastAsia="仿宋_GB2312" w:hAnsi="Arial" w:cs="仿宋_GB2312" w:hint="eastAsia"/>
          <w:kern w:val="0"/>
          <w:sz w:val="28"/>
          <w:szCs w:val="28"/>
        </w:rPr>
        <w:t>解释与</w:t>
      </w:r>
      <w:r w:rsidRPr="009B323A">
        <w:rPr>
          <w:rFonts w:ascii="仿宋_GB2312" w:eastAsia="仿宋_GB2312" w:hAnsi="Arial" w:cs="仿宋_GB2312" w:hint="eastAsia"/>
          <w:color w:val="000000"/>
          <w:kern w:val="0"/>
          <w:sz w:val="28"/>
          <w:szCs w:val="28"/>
        </w:rPr>
        <w:t>造价</w:t>
      </w:r>
      <w:r w:rsidRPr="009B323A">
        <w:rPr>
          <w:rFonts w:ascii="仿宋_GB2312" w:eastAsia="仿宋_GB2312" w:hAnsi="Arial" w:cs="仿宋_GB2312" w:hint="eastAsia"/>
          <w:kern w:val="0"/>
          <w:sz w:val="28"/>
          <w:szCs w:val="28"/>
        </w:rPr>
        <w:t>争议调解工作</w:t>
      </w:r>
      <w:r>
        <w:rPr>
          <w:rFonts w:ascii="仿宋_GB2312" w:eastAsia="仿宋_GB2312" w:hAnsi="Arial" w:cs="仿宋_GB2312" w:hint="eastAsia"/>
          <w:kern w:val="0"/>
          <w:sz w:val="28"/>
          <w:szCs w:val="28"/>
        </w:rPr>
        <w:t>，</w:t>
      </w:r>
      <w:r w:rsidRPr="00802E18">
        <w:rPr>
          <w:rFonts w:ascii="仿宋_GB2312" w:eastAsia="仿宋_GB2312" w:hAnsi="Arial" w:cs="仿宋_GB2312" w:hint="eastAsia"/>
          <w:kern w:val="0"/>
          <w:sz w:val="28"/>
          <w:szCs w:val="28"/>
        </w:rPr>
        <w:t>对仪征市、高邮市、宝应县、江都区、邗江区造价管理机构进行业务指导。</w:t>
      </w:r>
      <w:r w:rsidRPr="000A4484">
        <w:rPr>
          <w:rFonts w:ascii="仿宋_GB2312" w:eastAsia="仿宋_GB2312" w:hAnsi="Arial" w:cs="仿宋_GB2312" w:hint="eastAsia"/>
          <w:kern w:val="0"/>
          <w:sz w:val="28"/>
          <w:szCs w:val="28"/>
        </w:rPr>
        <w:t>县（市、区）</w:t>
      </w:r>
      <w:r w:rsidRPr="00802E18">
        <w:rPr>
          <w:rFonts w:ascii="仿宋_GB2312" w:eastAsia="仿宋_GB2312" w:hAnsi="Arial" w:cs="仿宋_GB2312" w:hint="eastAsia"/>
          <w:kern w:val="0"/>
          <w:sz w:val="28"/>
          <w:szCs w:val="28"/>
        </w:rPr>
        <w:t>造价管理机构负责该行政区域内建设工程计价解释与争议调解的受理，并可根据实际情况参照本细则执行。当工程所在地造价管理机构难于答复、工程建设当事人对答复或调解意见有异议时，可报送上一级造价管理机构处理。</w:t>
      </w:r>
    </w:p>
    <w:p w:rsidR="00913D98" w:rsidRDefault="00913D98" w:rsidP="002E343D">
      <w:pPr>
        <w:widowControl/>
        <w:snapToGrid w:val="0"/>
        <w:spacing w:beforeLines="30" w:line="600" w:lineRule="exact"/>
        <w:jc w:val="center"/>
        <w:rPr>
          <w:rFonts w:ascii="仿宋_GB2312" w:eastAsia="仿宋_GB2312" w:hAnsi="宋体"/>
          <w:b/>
          <w:bCs/>
          <w:smallCaps/>
          <w:kern w:val="0"/>
          <w:sz w:val="28"/>
          <w:szCs w:val="28"/>
        </w:rPr>
      </w:pPr>
      <w:bookmarkStart w:id="4" w:name="BM7"/>
      <w:r>
        <w:rPr>
          <w:rFonts w:ascii="仿宋_GB2312" w:eastAsia="仿宋_GB2312" w:hAnsi="宋体" w:cs="仿宋_GB2312" w:hint="eastAsia"/>
          <w:b/>
          <w:bCs/>
          <w:smallCaps/>
          <w:kern w:val="0"/>
          <w:sz w:val="28"/>
          <w:szCs w:val="28"/>
        </w:rPr>
        <w:t>第二章</w:t>
      </w:r>
      <w:r>
        <w:rPr>
          <w:rFonts w:ascii="仿宋_GB2312" w:eastAsia="仿宋_GB2312" w:hAnsi="宋体" w:cs="仿宋_GB2312"/>
          <w:b/>
          <w:bCs/>
          <w:smallCaps/>
          <w:kern w:val="0"/>
          <w:sz w:val="28"/>
          <w:szCs w:val="28"/>
        </w:rPr>
        <w:t xml:space="preserve">  </w:t>
      </w:r>
      <w:r>
        <w:rPr>
          <w:rFonts w:ascii="仿宋_GB2312" w:eastAsia="仿宋_GB2312" w:hAnsi="宋体" w:cs="仿宋_GB2312" w:hint="eastAsia"/>
          <w:b/>
          <w:bCs/>
          <w:smallCaps/>
          <w:kern w:val="0"/>
          <w:sz w:val="28"/>
          <w:szCs w:val="28"/>
        </w:rPr>
        <w:t>计价解释</w:t>
      </w:r>
    </w:p>
    <w:p w:rsidR="00913D98" w:rsidRDefault="00913D98" w:rsidP="00B06CEB">
      <w:pPr>
        <w:widowControl/>
        <w:snapToGrid w:val="0"/>
        <w:spacing w:beforeLines="30" w:line="600" w:lineRule="exact"/>
        <w:ind w:firstLineChars="192" w:firstLine="31680"/>
        <w:jc w:val="left"/>
        <w:rPr>
          <w:rFonts w:ascii="仿宋_GB2312" w:eastAsia="仿宋_GB2312" w:hAnsi="Arial"/>
          <w:kern w:val="0"/>
          <w:sz w:val="28"/>
          <w:szCs w:val="28"/>
        </w:rPr>
      </w:pPr>
      <w:r w:rsidRPr="009B323A">
        <w:rPr>
          <w:rFonts w:ascii="仿宋_GB2312" w:eastAsia="仿宋_GB2312" w:hAnsi="宋体" w:cs="仿宋_GB2312" w:hint="eastAsia"/>
          <w:b/>
          <w:bCs/>
          <w:smallCaps/>
          <w:kern w:val="0"/>
          <w:sz w:val="28"/>
          <w:szCs w:val="28"/>
        </w:rPr>
        <w:t>第</w:t>
      </w:r>
      <w:r>
        <w:rPr>
          <w:rFonts w:ascii="仿宋_GB2312" w:eastAsia="仿宋_GB2312" w:hAnsi="宋体" w:cs="仿宋_GB2312" w:hint="eastAsia"/>
          <w:b/>
          <w:bCs/>
          <w:smallCaps/>
          <w:kern w:val="0"/>
          <w:sz w:val="28"/>
          <w:szCs w:val="28"/>
        </w:rPr>
        <w:t>六</w:t>
      </w:r>
      <w:r w:rsidRPr="009B323A">
        <w:rPr>
          <w:rFonts w:ascii="仿宋_GB2312" w:eastAsia="仿宋_GB2312" w:hAnsi="宋体" w:cs="仿宋_GB2312" w:hint="eastAsia"/>
          <w:b/>
          <w:bCs/>
          <w:smallCaps/>
          <w:kern w:val="0"/>
          <w:sz w:val="28"/>
          <w:szCs w:val="28"/>
        </w:rPr>
        <w:t>条</w:t>
      </w:r>
      <w:bookmarkEnd w:id="4"/>
      <w:r w:rsidRPr="009B323A">
        <w:rPr>
          <w:rFonts w:ascii="仿宋_GB2312" w:eastAsia="仿宋_GB2312" w:hAnsi="Arial" w:cs="仿宋_GB2312"/>
          <w:kern w:val="0"/>
          <w:sz w:val="28"/>
          <w:szCs w:val="28"/>
        </w:rPr>
        <w:t xml:space="preserve"> </w:t>
      </w:r>
      <w:r w:rsidRPr="002B64DB">
        <w:rPr>
          <w:rFonts w:ascii="仿宋_GB2312" w:eastAsia="仿宋_GB2312" w:hAnsi="Arial" w:cs="仿宋_GB2312" w:hint="eastAsia"/>
          <w:kern w:val="0"/>
          <w:sz w:val="28"/>
          <w:szCs w:val="28"/>
        </w:rPr>
        <w:t>造价管理机构应</w:t>
      </w:r>
      <w:r w:rsidRPr="00802E18">
        <w:rPr>
          <w:rFonts w:ascii="仿宋_GB2312" w:eastAsia="仿宋_GB2312" w:hAnsi="Arial" w:cs="仿宋_GB2312" w:hint="eastAsia"/>
          <w:kern w:val="0"/>
          <w:sz w:val="28"/>
          <w:szCs w:val="28"/>
        </w:rPr>
        <w:t>对外公布咨询的统一受理热线和网上受理平台。</w:t>
      </w:r>
      <w:r>
        <w:rPr>
          <w:rFonts w:ascii="仿宋_GB2312" w:eastAsia="仿宋_GB2312" w:hAnsi="Arial" w:cs="仿宋_GB2312" w:hint="eastAsia"/>
          <w:kern w:val="0"/>
          <w:sz w:val="28"/>
          <w:szCs w:val="28"/>
        </w:rPr>
        <w:t>工程建设各方主体及相关人员均可通过来电、来函、来人、网上留言等方式向造价管理机构提出计价咨询。</w:t>
      </w:r>
    </w:p>
    <w:p w:rsidR="00913D98" w:rsidRPr="00802E18" w:rsidRDefault="00913D98" w:rsidP="00B06CEB">
      <w:pPr>
        <w:widowControl/>
        <w:snapToGrid w:val="0"/>
        <w:spacing w:beforeLines="30" w:line="600" w:lineRule="exact"/>
        <w:ind w:firstLineChars="192" w:firstLine="31680"/>
        <w:jc w:val="left"/>
        <w:rPr>
          <w:rFonts w:ascii="仿宋_GB2312" w:eastAsia="仿宋_GB2312" w:hAnsi="Arial"/>
          <w:kern w:val="0"/>
          <w:sz w:val="28"/>
          <w:szCs w:val="28"/>
        </w:rPr>
      </w:pPr>
      <w:r w:rsidRPr="009B323A">
        <w:rPr>
          <w:rFonts w:ascii="仿宋_GB2312" w:eastAsia="仿宋_GB2312" w:hAnsi="宋体" w:cs="仿宋_GB2312" w:hint="eastAsia"/>
          <w:b/>
          <w:bCs/>
          <w:smallCaps/>
          <w:kern w:val="0"/>
          <w:sz w:val="28"/>
          <w:szCs w:val="28"/>
        </w:rPr>
        <w:t>第</w:t>
      </w:r>
      <w:r>
        <w:rPr>
          <w:rFonts w:ascii="仿宋_GB2312" w:eastAsia="仿宋_GB2312" w:hAnsi="宋体" w:cs="仿宋_GB2312" w:hint="eastAsia"/>
          <w:b/>
          <w:bCs/>
          <w:smallCaps/>
          <w:kern w:val="0"/>
          <w:sz w:val="28"/>
          <w:szCs w:val="28"/>
        </w:rPr>
        <w:t>七</w:t>
      </w:r>
      <w:r w:rsidRPr="009B323A">
        <w:rPr>
          <w:rFonts w:ascii="仿宋_GB2312" w:eastAsia="仿宋_GB2312" w:hAnsi="宋体" w:cs="仿宋_GB2312" w:hint="eastAsia"/>
          <w:b/>
          <w:bCs/>
          <w:smallCaps/>
          <w:kern w:val="0"/>
          <w:sz w:val="28"/>
          <w:szCs w:val="28"/>
        </w:rPr>
        <w:t>条</w:t>
      </w:r>
      <w:r>
        <w:rPr>
          <w:rFonts w:ascii="仿宋_GB2312" w:eastAsia="仿宋_GB2312" w:hAnsi="宋体" w:cs="仿宋_GB2312"/>
          <w:b/>
          <w:bCs/>
          <w:smallCaps/>
          <w:kern w:val="0"/>
          <w:sz w:val="28"/>
          <w:szCs w:val="28"/>
        </w:rPr>
        <w:t xml:space="preserve">  </w:t>
      </w:r>
      <w:r w:rsidRPr="00802E18">
        <w:rPr>
          <w:rFonts w:ascii="仿宋_GB2312" w:eastAsia="仿宋_GB2312" w:hAnsi="Arial" w:cs="仿宋_GB2312" w:hint="eastAsia"/>
          <w:kern w:val="0"/>
          <w:sz w:val="28"/>
          <w:szCs w:val="28"/>
        </w:rPr>
        <w:t>计价解释受理</w:t>
      </w:r>
      <w:r>
        <w:rPr>
          <w:rFonts w:ascii="仿宋_GB2312" w:eastAsia="仿宋_GB2312" w:hAnsi="Arial" w:cs="仿宋_GB2312" w:hint="eastAsia"/>
          <w:kern w:val="0"/>
          <w:sz w:val="28"/>
          <w:szCs w:val="28"/>
        </w:rPr>
        <w:t>及办理</w:t>
      </w:r>
    </w:p>
    <w:p w:rsidR="00913D98" w:rsidRPr="00802E18" w:rsidRDefault="00913D98" w:rsidP="00B06CEB">
      <w:pPr>
        <w:widowControl/>
        <w:shd w:val="clear" w:color="auto" w:fill="FFFFFF"/>
        <w:spacing w:line="580" w:lineRule="exact"/>
        <w:ind w:firstLineChars="200" w:firstLine="31680"/>
        <w:jc w:val="left"/>
        <w:rPr>
          <w:rFonts w:ascii="仿宋_GB2312" w:eastAsia="仿宋_GB2312" w:hAnsi="Arial"/>
          <w:kern w:val="0"/>
          <w:sz w:val="28"/>
          <w:szCs w:val="28"/>
        </w:rPr>
      </w:pPr>
      <w:r w:rsidRPr="00802E18">
        <w:rPr>
          <w:rFonts w:ascii="仿宋_GB2312" w:eastAsia="仿宋_GB2312" w:hAnsi="Arial" w:cs="仿宋_GB2312"/>
          <w:kern w:val="0"/>
          <w:sz w:val="28"/>
          <w:szCs w:val="28"/>
        </w:rPr>
        <w:t>1</w:t>
      </w:r>
      <w:r w:rsidRPr="00802E18">
        <w:rPr>
          <w:rFonts w:ascii="仿宋_GB2312" w:eastAsia="仿宋_GB2312" w:hAnsi="Arial" w:cs="仿宋_GB2312" w:hint="eastAsia"/>
          <w:kern w:val="0"/>
          <w:sz w:val="28"/>
          <w:szCs w:val="28"/>
        </w:rPr>
        <w:t>、</w:t>
      </w:r>
      <w:r w:rsidRPr="002B64DB">
        <w:rPr>
          <w:rFonts w:ascii="仿宋_GB2312" w:eastAsia="仿宋_GB2312" w:hAnsi="Arial" w:cs="仿宋_GB2312" w:hint="eastAsia"/>
          <w:kern w:val="0"/>
          <w:sz w:val="28"/>
          <w:szCs w:val="28"/>
        </w:rPr>
        <w:t>造价管理机构</w:t>
      </w:r>
      <w:r w:rsidRPr="00802E18">
        <w:rPr>
          <w:rFonts w:ascii="仿宋_GB2312" w:eastAsia="仿宋_GB2312" w:hAnsi="Arial" w:cs="仿宋_GB2312" w:hint="eastAsia"/>
          <w:kern w:val="0"/>
          <w:sz w:val="28"/>
          <w:szCs w:val="28"/>
        </w:rPr>
        <w:t>设专人统一受理来电、来函</w:t>
      </w:r>
      <w:r>
        <w:rPr>
          <w:rFonts w:ascii="仿宋_GB2312" w:eastAsia="仿宋_GB2312" w:hAnsi="Arial" w:cs="仿宋_GB2312" w:hint="eastAsia"/>
          <w:kern w:val="0"/>
          <w:sz w:val="28"/>
          <w:szCs w:val="28"/>
        </w:rPr>
        <w:t>、</w:t>
      </w:r>
      <w:r w:rsidRPr="00802E18">
        <w:rPr>
          <w:rFonts w:ascii="仿宋_GB2312" w:eastAsia="仿宋_GB2312" w:hAnsi="Arial" w:cs="仿宋_GB2312" w:hint="eastAsia"/>
          <w:kern w:val="0"/>
          <w:sz w:val="28"/>
          <w:szCs w:val="28"/>
        </w:rPr>
        <w:t>来人和</w:t>
      </w:r>
      <w:r>
        <w:rPr>
          <w:rFonts w:ascii="仿宋_GB2312" w:eastAsia="仿宋_GB2312" w:hAnsi="Arial" w:cs="仿宋_GB2312" w:hint="eastAsia"/>
          <w:kern w:val="0"/>
          <w:sz w:val="28"/>
          <w:szCs w:val="28"/>
        </w:rPr>
        <w:t>网上</w:t>
      </w:r>
      <w:r w:rsidRPr="00802E18">
        <w:rPr>
          <w:rFonts w:ascii="仿宋_GB2312" w:eastAsia="仿宋_GB2312" w:hAnsi="Arial" w:cs="仿宋_GB2312" w:hint="eastAsia"/>
          <w:kern w:val="0"/>
          <w:sz w:val="28"/>
          <w:szCs w:val="28"/>
        </w:rPr>
        <w:t>咨询，热情接待，仔细询问。对咨询工程所在地不属于受理范围的，直接告知咨询人去该工程所在地造价管理机构咨询；对涉及到相关争议的应告知咨询人按照计价争议调解的程序办理。</w:t>
      </w:r>
    </w:p>
    <w:p w:rsidR="00913D98" w:rsidRPr="00366F19" w:rsidRDefault="00913D98" w:rsidP="00B06CEB">
      <w:pPr>
        <w:widowControl/>
        <w:shd w:val="clear" w:color="auto" w:fill="FFFFFF"/>
        <w:spacing w:line="580" w:lineRule="exact"/>
        <w:ind w:firstLineChars="200" w:firstLine="31680"/>
        <w:jc w:val="left"/>
        <w:rPr>
          <w:rFonts w:ascii="仿宋_GB2312" w:eastAsia="仿宋_GB2312" w:hAnsi="Arial"/>
          <w:kern w:val="0"/>
          <w:sz w:val="28"/>
          <w:szCs w:val="28"/>
        </w:rPr>
      </w:pPr>
      <w:r w:rsidRPr="00802E18">
        <w:rPr>
          <w:rFonts w:ascii="仿宋_GB2312" w:eastAsia="仿宋_GB2312" w:hAnsi="Arial" w:cs="仿宋_GB2312"/>
          <w:kern w:val="0"/>
          <w:sz w:val="28"/>
          <w:szCs w:val="28"/>
        </w:rPr>
        <w:t>2</w:t>
      </w:r>
      <w:r w:rsidRPr="00802E18">
        <w:rPr>
          <w:rFonts w:ascii="仿宋_GB2312" w:eastAsia="仿宋_GB2312" w:hAnsi="Arial" w:cs="仿宋_GB2312" w:hint="eastAsia"/>
          <w:kern w:val="0"/>
          <w:sz w:val="28"/>
          <w:szCs w:val="28"/>
        </w:rPr>
        <w:t>、对属于受理范围的，</w:t>
      </w:r>
      <w:r w:rsidRPr="002B64DB">
        <w:rPr>
          <w:rFonts w:ascii="仿宋_GB2312" w:eastAsia="仿宋_GB2312" w:hAnsi="Arial" w:cs="仿宋_GB2312" w:hint="eastAsia"/>
          <w:kern w:val="0"/>
          <w:sz w:val="28"/>
          <w:szCs w:val="28"/>
        </w:rPr>
        <w:t>造价管理机构应明确专人受理，</w:t>
      </w:r>
      <w:r w:rsidRPr="00802E18">
        <w:rPr>
          <w:rFonts w:ascii="仿宋_GB2312" w:eastAsia="仿宋_GB2312" w:hAnsi="Arial" w:cs="仿宋_GB2312" w:hint="eastAsia"/>
          <w:kern w:val="0"/>
          <w:sz w:val="28"/>
          <w:szCs w:val="28"/>
        </w:rPr>
        <w:t>受理人应认真记录和填写《</w:t>
      </w:r>
      <w:r>
        <w:rPr>
          <w:rFonts w:ascii="仿宋_GB2312" w:eastAsia="仿宋_GB2312" w:hAnsi="Arial" w:cs="仿宋_GB2312" w:hint="eastAsia"/>
          <w:kern w:val="0"/>
          <w:sz w:val="28"/>
          <w:szCs w:val="28"/>
        </w:rPr>
        <w:t>计价解释登记表》（以下简称《登记表》</w:t>
      </w:r>
      <w:r w:rsidRPr="00802E18">
        <w:rPr>
          <w:rFonts w:ascii="仿宋_GB2312" w:eastAsia="仿宋_GB2312" w:hAnsi="Arial" w:cs="仿宋_GB2312" w:hint="eastAsia"/>
          <w:kern w:val="0"/>
          <w:sz w:val="28"/>
          <w:szCs w:val="28"/>
        </w:rPr>
        <w:t>）；对于同一咨询人或同一咨询事项的重复性咨询，受理人应在《登记表》中注明原承办人及咨询时间。</w:t>
      </w:r>
      <w:r w:rsidRPr="00366F19">
        <w:rPr>
          <w:rFonts w:ascii="仿宋_GB2312" w:eastAsia="仿宋_GB2312" w:hAnsi="Arial" w:cs="仿宋_GB2312" w:hint="eastAsia"/>
          <w:kern w:val="0"/>
          <w:sz w:val="28"/>
          <w:szCs w:val="28"/>
        </w:rPr>
        <w:t>对于咨询内容不明确的，可要求咨询人提供相关工程资料；对于存在计价争议的，应告知咨询人按照计价争议调解程序办理。</w:t>
      </w:r>
    </w:p>
    <w:p w:rsidR="00913D98" w:rsidRDefault="00913D98" w:rsidP="00B06CEB">
      <w:pPr>
        <w:widowControl/>
        <w:snapToGrid w:val="0"/>
        <w:spacing w:beforeLines="30" w:line="600" w:lineRule="exact"/>
        <w:ind w:firstLineChars="200" w:firstLine="31680"/>
        <w:jc w:val="left"/>
        <w:rPr>
          <w:rFonts w:ascii="仿宋_GB2312" w:eastAsia="仿宋_GB2312" w:hAnsi="Arial"/>
          <w:kern w:val="0"/>
          <w:sz w:val="28"/>
          <w:szCs w:val="28"/>
        </w:rPr>
      </w:pPr>
      <w:r>
        <w:rPr>
          <w:rFonts w:ascii="仿宋_GB2312" w:eastAsia="仿宋_GB2312" w:hAnsi="Arial" w:cs="仿宋_GB2312"/>
          <w:kern w:val="0"/>
          <w:sz w:val="28"/>
          <w:szCs w:val="28"/>
        </w:rPr>
        <w:t>3</w:t>
      </w:r>
      <w:r w:rsidRPr="00802E18">
        <w:rPr>
          <w:rFonts w:ascii="仿宋_GB2312" w:eastAsia="仿宋_GB2312" w:hAnsi="Arial" w:cs="仿宋_GB2312" w:hint="eastAsia"/>
          <w:kern w:val="0"/>
          <w:sz w:val="28"/>
          <w:szCs w:val="28"/>
        </w:rPr>
        <w:t>、对于受理的来函咨询，</w:t>
      </w:r>
      <w:r>
        <w:rPr>
          <w:rFonts w:ascii="仿宋_GB2312" w:eastAsia="仿宋_GB2312" w:hAnsi="Arial" w:cs="仿宋_GB2312" w:hint="eastAsia"/>
          <w:kern w:val="0"/>
          <w:sz w:val="28"/>
          <w:szCs w:val="28"/>
        </w:rPr>
        <w:t>咨询函上必须由甲乙双方表明意见，建设方委托造价咨询的，应同时提交造价咨询单位书面意见，书面意见上需单位、技术负责人、项目负责人签章。</w:t>
      </w:r>
      <w:r w:rsidRPr="00676EC4">
        <w:rPr>
          <w:rFonts w:ascii="仿宋_GB2312" w:eastAsia="仿宋_GB2312" w:hAnsi="Arial" w:cs="仿宋_GB2312" w:hint="eastAsia"/>
          <w:kern w:val="0"/>
          <w:sz w:val="28"/>
          <w:szCs w:val="28"/>
        </w:rPr>
        <w:t>对于</w:t>
      </w:r>
      <w:r>
        <w:rPr>
          <w:rFonts w:ascii="仿宋_GB2312" w:eastAsia="仿宋_GB2312" w:hAnsi="Arial" w:cs="仿宋_GB2312" w:hint="eastAsia"/>
          <w:kern w:val="0"/>
          <w:sz w:val="28"/>
          <w:szCs w:val="28"/>
        </w:rPr>
        <w:t>国家规范、</w:t>
      </w:r>
      <w:r w:rsidRPr="00676EC4">
        <w:rPr>
          <w:rFonts w:ascii="仿宋_GB2312" w:eastAsia="仿宋_GB2312" w:hAnsi="Arial" w:cs="仿宋_GB2312" w:hint="eastAsia"/>
          <w:kern w:val="0"/>
          <w:sz w:val="28"/>
          <w:szCs w:val="28"/>
        </w:rPr>
        <w:t>本省计价</w:t>
      </w:r>
      <w:r>
        <w:rPr>
          <w:rFonts w:ascii="仿宋_GB2312" w:eastAsia="仿宋_GB2312" w:hAnsi="Arial" w:cs="仿宋_GB2312" w:hint="eastAsia"/>
          <w:kern w:val="0"/>
          <w:sz w:val="28"/>
          <w:szCs w:val="28"/>
        </w:rPr>
        <w:t>表</w:t>
      </w:r>
      <w:r w:rsidRPr="00676EC4">
        <w:rPr>
          <w:rFonts w:ascii="仿宋_GB2312" w:eastAsia="仿宋_GB2312" w:hAnsi="Arial" w:cs="仿宋_GB2312" w:hint="eastAsia"/>
          <w:kern w:val="0"/>
          <w:sz w:val="28"/>
          <w:szCs w:val="28"/>
        </w:rPr>
        <w:t>（定额）和有关执行文件上已说明清楚的，或超出建设工程计价解释范围的问题，不予</w:t>
      </w:r>
      <w:r>
        <w:rPr>
          <w:rFonts w:ascii="仿宋_GB2312" w:eastAsia="仿宋_GB2312" w:hAnsi="Arial" w:cs="仿宋_GB2312" w:hint="eastAsia"/>
          <w:kern w:val="0"/>
          <w:sz w:val="28"/>
          <w:szCs w:val="28"/>
        </w:rPr>
        <w:t>书面</w:t>
      </w:r>
      <w:r w:rsidRPr="00676EC4">
        <w:rPr>
          <w:rFonts w:ascii="仿宋_GB2312" w:eastAsia="仿宋_GB2312" w:hAnsi="Arial" w:cs="仿宋_GB2312" w:hint="eastAsia"/>
          <w:kern w:val="0"/>
          <w:sz w:val="28"/>
          <w:szCs w:val="28"/>
        </w:rPr>
        <w:t>答复。</w:t>
      </w:r>
    </w:p>
    <w:p w:rsidR="00913D98" w:rsidRDefault="00913D98" w:rsidP="00B06CEB">
      <w:pPr>
        <w:widowControl/>
        <w:snapToGrid w:val="0"/>
        <w:spacing w:beforeLines="30" w:line="600" w:lineRule="exact"/>
        <w:ind w:firstLineChars="200" w:firstLine="31680"/>
        <w:jc w:val="left"/>
        <w:rPr>
          <w:rFonts w:ascii="仿宋_GB2312" w:eastAsia="仿宋_GB2312" w:hAnsi="Arial"/>
          <w:kern w:val="0"/>
          <w:sz w:val="28"/>
          <w:szCs w:val="28"/>
        </w:rPr>
      </w:pPr>
      <w:r>
        <w:rPr>
          <w:rFonts w:ascii="仿宋_GB2312" w:eastAsia="仿宋_GB2312" w:hAnsi="Arial" w:cs="仿宋_GB2312"/>
          <w:kern w:val="0"/>
          <w:sz w:val="28"/>
          <w:szCs w:val="28"/>
        </w:rPr>
        <w:t>4</w:t>
      </w:r>
      <w:r w:rsidRPr="00802E18">
        <w:rPr>
          <w:rFonts w:ascii="仿宋_GB2312" w:eastAsia="仿宋_GB2312" w:hAnsi="Arial" w:cs="仿宋_GB2312" w:hint="eastAsia"/>
          <w:kern w:val="0"/>
          <w:sz w:val="28"/>
          <w:szCs w:val="28"/>
        </w:rPr>
        <w:t>、对于受理的来人咨询，</w:t>
      </w:r>
      <w:r w:rsidRPr="002B64DB">
        <w:rPr>
          <w:rFonts w:ascii="仿宋_GB2312" w:eastAsia="仿宋_GB2312" w:hAnsi="Arial" w:cs="仿宋_GB2312" w:hint="eastAsia"/>
          <w:kern w:val="0"/>
          <w:sz w:val="28"/>
          <w:szCs w:val="28"/>
        </w:rPr>
        <w:t>造价管理机构</w:t>
      </w:r>
      <w:r>
        <w:rPr>
          <w:rFonts w:ascii="仿宋_GB2312" w:eastAsia="仿宋_GB2312" w:hAnsi="Arial" w:cs="仿宋_GB2312" w:hint="eastAsia"/>
          <w:kern w:val="0"/>
          <w:sz w:val="28"/>
          <w:szCs w:val="28"/>
        </w:rPr>
        <w:t>受理人员</w:t>
      </w:r>
      <w:r w:rsidRPr="00802E18">
        <w:rPr>
          <w:rFonts w:ascii="仿宋_GB2312" w:eastAsia="仿宋_GB2312" w:hAnsi="Arial" w:cs="仿宋_GB2312" w:hint="eastAsia"/>
          <w:kern w:val="0"/>
          <w:sz w:val="28"/>
          <w:szCs w:val="28"/>
        </w:rPr>
        <w:t>登记后，</w:t>
      </w:r>
      <w:r>
        <w:rPr>
          <w:rFonts w:ascii="仿宋_GB2312" w:eastAsia="仿宋_GB2312" w:hAnsi="Arial" w:cs="仿宋_GB2312" w:hint="eastAsia"/>
          <w:kern w:val="0"/>
          <w:sz w:val="28"/>
          <w:szCs w:val="28"/>
        </w:rPr>
        <w:t>应及时</w:t>
      </w:r>
      <w:r w:rsidRPr="00802E18">
        <w:rPr>
          <w:rFonts w:ascii="仿宋_GB2312" w:eastAsia="仿宋_GB2312" w:hAnsi="Arial" w:cs="仿宋_GB2312" w:hint="eastAsia"/>
          <w:kern w:val="0"/>
          <w:sz w:val="28"/>
          <w:szCs w:val="28"/>
        </w:rPr>
        <w:t>联系</w:t>
      </w:r>
      <w:r>
        <w:rPr>
          <w:rFonts w:ascii="仿宋_GB2312" w:eastAsia="仿宋_GB2312" w:hAnsi="Arial" w:cs="仿宋_GB2312" w:hint="eastAsia"/>
          <w:kern w:val="0"/>
          <w:sz w:val="28"/>
          <w:szCs w:val="28"/>
        </w:rPr>
        <w:t>相关专业人员</w:t>
      </w:r>
      <w:r w:rsidRPr="00802E18">
        <w:rPr>
          <w:rFonts w:ascii="仿宋_GB2312" w:eastAsia="仿宋_GB2312" w:hAnsi="Arial" w:cs="仿宋_GB2312" w:hint="eastAsia"/>
          <w:kern w:val="0"/>
          <w:sz w:val="28"/>
          <w:szCs w:val="28"/>
        </w:rPr>
        <w:t>，确认可以接待后，即时陪同来人去</w:t>
      </w:r>
      <w:r>
        <w:rPr>
          <w:rFonts w:ascii="仿宋_GB2312" w:eastAsia="仿宋_GB2312" w:hAnsi="Arial" w:cs="仿宋_GB2312" w:hint="eastAsia"/>
          <w:kern w:val="0"/>
          <w:sz w:val="28"/>
          <w:szCs w:val="28"/>
        </w:rPr>
        <w:t>相关专业人员处</w:t>
      </w:r>
      <w:r w:rsidRPr="00802E18">
        <w:rPr>
          <w:rFonts w:ascii="仿宋_GB2312" w:eastAsia="仿宋_GB2312" w:hAnsi="Arial" w:cs="仿宋_GB2312" w:hint="eastAsia"/>
          <w:kern w:val="0"/>
          <w:sz w:val="28"/>
          <w:szCs w:val="28"/>
        </w:rPr>
        <w:t>，将《登记表》移交</w:t>
      </w:r>
      <w:r>
        <w:rPr>
          <w:rFonts w:ascii="仿宋_GB2312" w:eastAsia="仿宋_GB2312" w:hAnsi="Arial" w:cs="仿宋_GB2312" w:hint="eastAsia"/>
          <w:kern w:val="0"/>
          <w:sz w:val="28"/>
          <w:szCs w:val="28"/>
        </w:rPr>
        <w:t>相关专业人员</w:t>
      </w:r>
      <w:r w:rsidRPr="00802E18">
        <w:rPr>
          <w:rFonts w:ascii="仿宋_GB2312" w:eastAsia="仿宋_GB2312" w:hAnsi="Arial" w:cs="仿宋_GB2312" w:hint="eastAsia"/>
          <w:kern w:val="0"/>
          <w:sz w:val="28"/>
          <w:szCs w:val="28"/>
        </w:rPr>
        <w:t>签收。如</w:t>
      </w:r>
      <w:r>
        <w:rPr>
          <w:rFonts w:ascii="仿宋_GB2312" w:eastAsia="仿宋_GB2312" w:hAnsi="Arial" w:cs="仿宋_GB2312" w:hint="eastAsia"/>
          <w:kern w:val="0"/>
          <w:sz w:val="28"/>
          <w:szCs w:val="28"/>
        </w:rPr>
        <w:t>相关专业人员</w:t>
      </w:r>
      <w:r w:rsidRPr="00802E18">
        <w:rPr>
          <w:rFonts w:ascii="仿宋_GB2312" w:eastAsia="仿宋_GB2312" w:hAnsi="Arial" w:cs="仿宋_GB2312" w:hint="eastAsia"/>
          <w:kern w:val="0"/>
          <w:sz w:val="28"/>
          <w:szCs w:val="28"/>
        </w:rPr>
        <w:t>当时不能接待，</w:t>
      </w:r>
      <w:r>
        <w:rPr>
          <w:rFonts w:ascii="仿宋_GB2312" w:eastAsia="仿宋_GB2312" w:hAnsi="Arial" w:cs="仿宋_GB2312" w:hint="eastAsia"/>
          <w:kern w:val="0"/>
          <w:sz w:val="28"/>
          <w:szCs w:val="28"/>
        </w:rPr>
        <w:t>受理人员</w:t>
      </w:r>
      <w:r w:rsidRPr="00802E18">
        <w:rPr>
          <w:rFonts w:ascii="仿宋_GB2312" w:eastAsia="仿宋_GB2312" w:hAnsi="Arial" w:cs="仿宋_GB2312" w:hint="eastAsia"/>
          <w:kern w:val="0"/>
          <w:sz w:val="28"/>
          <w:szCs w:val="28"/>
        </w:rPr>
        <w:t>应</w:t>
      </w:r>
      <w:r>
        <w:rPr>
          <w:rFonts w:ascii="仿宋_GB2312" w:eastAsia="仿宋_GB2312" w:hAnsi="Arial" w:cs="仿宋_GB2312" w:hint="eastAsia"/>
          <w:kern w:val="0"/>
          <w:sz w:val="28"/>
          <w:szCs w:val="28"/>
        </w:rPr>
        <w:t>将资料及时转交，相关专业人员应在收到《登记表》后主动联系咨询人，完成计价解释。</w:t>
      </w:r>
    </w:p>
    <w:p w:rsidR="00913D98" w:rsidRDefault="00913D98" w:rsidP="00B06CEB">
      <w:pPr>
        <w:widowControl/>
        <w:shd w:val="clear" w:color="auto" w:fill="FFFFFF"/>
        <w:spacing w:line="580" w:lineRule="exact"/>
        <w:ind w:firstLineChars="200" w:firstLine="31680"/>
        <w:jc w:val="left"/>
        <w:rPr>
          <w:rFonts w:ascii="仿宋_GB2312" w:eastAsia="仿宋_GB2312" w:hAnsi="Arial"/>
          <w:kern w:val="0"/>
          <w:sz w:val="28"/>
          <w:szCs w:val="28"/>
        </w:rPr>
      </w:pPr>
      <w:r>
        <w:rPr>
          <w:rFonts w:ascii="仿宋_GB2312" w:eastAsia="仿宋_GB2312" w:hAnsi="Arial" w:cs="仿宋_GB2312"/>
          <w:kern w:val="0"/>
          <w:sz w:val="28"/>
          <w:szCs w:val="28"/>
        </w:rPr>
        <w:t>5</w:t>
      </w:r>
      <w:r w:rsidRPr="00802E18">
        <w:rPr>
          <w:rFonts w:ascii="仿宋_GB2312" w:eastAsia="仿宋_GB2312" w:hAnsi="Arial" w:cs="仿宋_GB2312" w:hint="eastAsia"/>
          <w:kern w:val="0"/>
          <w:sz w:val="28"/>
          <w:szCs w:val="28"/>
        </w:rPr>
        <w:t>、对于受理的</w:t>
      </w:r>
      <w:r>
        <w:rPr>
          <w:rFonts w:ascii="仿宋_GB2312" w:eastAsia="仿宋_GB2312" w:hAnsi="Arial" w:cs="仿宋_GB2312" w:hint="eastAsia"/>
          <w:kern w:val="0"/>
          <w:sz w:val="28"/>
          <w:szCs w:val="28"/>
        </w:rPr>
        <w:t>网上</w:t>
      </w:r>
      <w:r w:rsidRPr="00802E18">
        <w:rPr>
          <w:rFonts w:ascii="仿宋_GB2312" w:eastAsia="仿宋_GB2312" w:hAnsi="Arial" w:cs="仿宋_GB2312" w:hint="eastAsia"/>
          <w:kern w:val="0"/>
          <w:sz w:val="28"/>
          <w:szCs w:val="28"/>
        </w:rPr>
        <w:t>咨询，</w:t>
      </w:r>
      <w:r>
        <w:rPr>
          <w:rFonts w:ascii="仿宋_GB2312" w:eastAsia="仿宋_GB2312" w:hAnsi="Arial" w:cs="仿宋_GB2312" w:hint="eastAsia"/>
          <w:kern w:val="0"/>
          <w:sz w:val="28"/>
          <w:szCs w:val="28"/>
        </w:rPr>
        <w:t>由</w:t>
      </w:r>
      <w:r w:rsidRPr="002B64DB">
        <w:rPr>
          <w:rFonts w:ascii="仿宋_GB2312" w:eastAsia="仿宋_GB2312" w:hAnsi="Arial" w:cs="仿宋_GB2312" w:hint="eastAsia"/>
          <w:kern w:val="0"/>
          <w:sz w:val="28"/>
          <w:szCs w:val="28"/>
        </w:rPr>
        <w:t>造价管理机构</w:t>
      </w:r>
      <w:r>
        <w:rPr>
          <w:rFonts w:ascii="仿宋_GB2312" w:eastAsia="仿宋_GB2312" w:hAnsi="Arial" w:cs="仿宋_GB2312" w:hint="eastAsia"/>
          <w:kern w:val="0"/>
          <w:sz w:val="28"/>
          <w:szCs w:val="28"/>
        </w:rPr>
        <w:t>专业人员受理，并在网上答复。</w:t>
      </w:r>
    </w:p>
    <w:p w:rsidR="00913D98" w:rsidRPr="00802E18" w:rsidRDefault="00913D98" w:rsidP="00B06CEB">
      <w:pPr>
        <w:widowControl/>
        <w:shd w:val="clear" w:color="auto" w:fill="FFFFFF"/>
        <w:spacing w:line="580" w:lineRule="exact"/>
        <w:ind w:firstLineChars="200" w:firstLine="31680"/>
        <w:jc w:val="left"/>
        <w:rPr>
          <w:rFonts w:ascii="仿宋_GB2312" w:eastAsia="仿宋_GB2312" w:hAnsi="Arial"/>
          <w:kern w:val="0"/>
          <w:sz w:val="28"/>
          <w:szCs w:val="28"/>
        </w:rPr>
      </w:pPr>
      <w:r>
        <w:rPr>
          <w:rFonts w:ascii="仿宋_GB2312" w:eastAsia="仿宋_GB2312" w:hAnsi="Arial" w:cs="仿宋_GB2312"/>
          <w:kern w:val="0"/>
          <w:sz w:val="28"/>
          <w:szCs w:val="28"/>
        </w:rPr>
        <w:t>6</w:t>
      </w:r>
      <w:r>
        <w:rPr>
          <w:rFonts w:ascii="仿宋_GB2312" w:eastAsia="仿宋_GB2312" w:hAnsi="Arial" w:cs="仿宋_GB2312" w:hint="eastAsia"/>
          <w:kern w:val="0"/>
          <w:sz w:val="28"/>
          <w:szCs w:val="28"/>
        </w:rPr>
        <w:t>、</w:t>
      </w:r>
      <w:r w:rsidRPr="00366F19">
        <w:rPr>
          <w:rFonts w:ascii="仿宋_GB2312" w:eastAsia="仿宋_GB2312" w:hAnsi="Arial" w:cs="仿宋_GB2312" w:hint="eastAsia"/>
          <w:kern w:val="0"/>
          <w:sz w:val="28"/>
          <w:szCs w:val="28"/>
        </w:rPr>
        <w:t>对于特殊或疑难问题，根据需要到施工现场了解情况，必要时组织专家讨论</w:t>
      </w:r>
      <w:r>
        <w:rPr>
          <w:rFonts w:ascii="仿宋_GB2312" w:eastAsia="仿宋_GB2312" w:hAnsi="Arial" w:cs="仿宋_GB2312" w:hint="eastAsia"/>
          <w:kern w:val="0"/>
          <w:sz w:val="28"/>
          <w:szCs w:val="28"/>
        </w:rPr>
        <w:t>后给予答复。</w:t>
      </w:r>
    </w:p>
    <w:p w:rsidR="00913D98" w:rsidRPr="00676EC4" w:rsidRDefault="00913D98" w:rsidP="00B06CEB">
      <w:pPr>
        <w:widowControl/>
        <w:snapToGrid w:val="0"/>
        <w:spacing w:beforeLines="30" w:line="600" w:lineRule="exact"/>
        <w:ind w:firstLineChars="200" w:firstLine="31680"/>
        <w:jc w:val="left"/>
        <w:rPr>
          <w:rFonts w:ascii="仿宋_GB2312" w:eastAsia="仿宋_GB2312" w:hAnsi="Arial"/>
          <w:kern w:val="0"/>
          <w:sz w:val="28"/>
          <w:szCs w:val="28"/>
        </w:rPr>
      </w:pPr>
      <w:r>
        <w:rPr>
          <w:rFonts w:ascii="仿宋_GB2312" w:eastAsia="仿宋_GB2312" w:hAnsi="Arial" w:cs="仿宋_GB2312"/>
          <w:kern w:val="0"/>
          <w:sz w:val="28"/>
          <w:szCs w:val="28"/>
        </w:rPr>
        <w:t>7</w:t>
      </w:r>
      <w:r>
        <w:rPr>
          <w:rFonts w:ascii="仿宋_GB2312" w:eastAsia="仿宋_GB2312" w:hAnsi="Arial" w:cs="仿宋_GB2312" w:hint="eastAsia"/>
          <w:kern w:val="0"/>
          <w:sz w:val="28"/>
          <w:szCs w:val="28"/>
        </w:rPr>
        <w:t>、</w:t>
      </w:r>
      <w:r w:rsidRPr="00676EC4">
        <w:rPr>
          <w:rFonts w:ascii="仿宋_GB2312" w:eastAsia="仿宋_GB2312" w:hAnsi="Arial" w:cs="仿宋_GB2312" w:hint="eastAsia"/>
          <w:kern w:val="0"/>
          <w:sz w:val="28"/>
          <w:szCs w:val="28"/>
        </w:rPr>
        <w:t>答复完成后，承办人应在《登记表》上详细填写答复情况，</w:t>
      </w:r>
      <w:r>
        <w:rPr>
          <w:rFonts w:ascii="仿宋_GB2312" w:eastAsia="仿宋_GB2312" w:hAnsi="Arial" w:cs="仿宋_GB2312" w:hint="eastAsia"/>
          <w:kern w:val="0"/>
          <w:sz w:val="28"/>
          <w:szCs w:val="28"/>
        </w:rPr>
        <w:t>将</w:t>
      </w:r>
      <w:r w:rsidRPr="00676EC4">
        <w:rPr>
          <w:rFonts w:ascii="仿宋_GB2312" w:eastAsia="仿宋_GB2312" w:hAnsi="Arial" w:cs="仿宋_GB2312" w:hint="eastAsia"/>
          <w:kern w:val="0"/>
          <w:sz w:val="28"/>
          <w:szCs w:val="28"/>
        </w:rPr>
        <w:t>《登记表》</w:t>
      </w:r>
      <w:r>
        <w:rPr>
          <w:rFonts w:ascii="仿宋_GB2312" w:eastAsia="仿宋_GB2312" w:hAnsi="Arial" w:cs="仿宋_GB2312" w:hint="eastAsia"/>
          <w:kern w:val="0"/>
          <w:sz w:val="28"/>
          <w:szCs w:val="28"/>
        </w:rPr>
        <w:t>交造价管理机构</w:t>
      </w:r>
      <w:r w:rsidRPr="002B64DB">
        <w:rPr>
          <w:rFonts w:ascii="仿宋_GB2312" w:eastAsia="仿宋_GB2312" w:hAnsi="Arial" w:cs="仿宋_GB2312" w:hint="eastAsia"/>
          <w:kern w:val="0"/>
          <w:sz w:val="28"/>
          <w:szCs w:val="28"/>
        </w:rPr>
        <w:t>相关</w:t>
      </w:r>
      <w:r>
        <w:rPr>
          <w:rFonts w:ascii="仿宋_GB2312" w:eastAsia="仿宋_GB2312" w:hAnsi="Arial" w:cs="仿宋_GB2312" w:hint="eastAsia"/>
          <w:kern w:val="0"/>
          <w:sz w:val="28"/>
          <w:szCs w:val="28"/>
        </w:rPr>
        <w:t>受理人员按档案管理要求存档。</w:t>
      </w:r>
    </w:p>
    <w:p w:rsidR="00913D98" w:rsidRPr="00C616F9" w:rsidRDefault="00913D98" w:rsidP="00B06CEB">
      <w:pPr>
        <w:widowControl/>
        <w:snapToGrid w:val="0"/>
        <w:spacing w:beforeLines="30" w:line="600" w:lineRule="exact"/>
        <w:ind w:firstLineChars="200" w:firstLine="31680"/>
        <w:jc w:val="left"/>
        <w:rPr>
          <w:rFonts w:ascii="仿宋_GB2312" w:eastAsia="仿宋_GB2312" w:hAnsi="Arial"/>
          <w:kern w:val="0"/>
          <w:sz w:val="28"/>
          <w:szCs w:val="28"/>
        </w:rPr>
      </w:pPr>
      <w:r w:rsidRPr="009B323A">
        <w:rPr>
          <w:rFonts w:ascii="仿宋_GB2312" w:eastAsia="仿宋_GB2312" w:hAnsi="宋体" w:cs="仿宋_GB2312" w:hint="eastAsia"/>
          <w:b/>
          <w:bCs/>
          <w:smallCaps/>
          <w:kern w:val="0"/>
          <w:sz w:val="28"/>
          <w:szCs w:val="28"/>
        </w:rPr>
        <w:t>第</w:t>
      </w:r>
      <w:r>
        <w:rPr>
          <w:rFonts w:ascii="仿宋_GB2312" w:eastAsia="仿宋_GB2312" w:hAnsi="宋体" w:cs="仿宋_GB2312" w:hint="eastAsia"/>
          <w:b/>
          <w:bCs/>
          <w:smallCaps/>
          <w:kern w:val="0"/>
          <w:sz w:val="28"/>
          <w:szCs w:val="28"/>
        </w:rPr>
        <w:t>八</w:t>
      </w:r>
      <w:r w:rsidRPr="009B323A">
        <w:rPr>
          <w:rFonts w:ascii="仿宋_GB2312" w:eastAsia="仿宋_GB2312" w:hAnsi="宋体" w:cs="仿宋_GB2312" w:hint="eastAsia"/>
          <w:b/>
          <w:bCs/>
          <w:smallCaps/>
          <w:kern w:val="0"/>
          <w:sz w:val="28"/>
          <w:szCs w:val="28"/>
        </w:rPr>
        <w:t>条</w:t>
      </w:r>
      <w:r>
        <w:rPr>
          <w:rFonts w:ascii="仿宋_GB2312" w:eastAsia="仿宋_GB2312" w:hAnsi="宋体" w:cs="仿宋_GB2312"/>
          <w:b/>
          <w:bCs/>
          <w:smallCaps/>
          <w:kern w:val="0"/>
          <w:sz w:val="28"/>
          <w:szCs w:val="28"/>
        </w:rPr>
        <w:t xml:space="preserve">  </w:t>
      </w:r>
      <w:r>
        <w:rPr>
          <w:rFonts w:ascii="仿宋_GB2312" w:eastAsia="仿宋_GB2312" w:hAnsi="Arial" w:cs="仿宋_GB2312" w:hint="eastAsia"/>
          <w:kern w:val="0"/>
          <w:sz w:val="28"/>
          <w:szCs w:val="28"/>
        </w:rPr>
        <w:t>由</w:t>
      </w:r>
      <w:r w:rsidRPr="00802E18">
        <w:rPr>
          <w:rFonts w:ascii="仿宋_GB2312" w:eastAsia="仿宋_GB2312" w:hAnsi="Arial" w:cs="仿宋_GB2312" w:hint="eastAsia"/>
          <w:kern w:val="0"/>
          <w:sz w:val="28"/>
          <w:szCs w:val="28"/>
        </w:rPr>
        <w:t>于</w:t>
      </w:r>
      <w:r>
        <w:rPr>
          <w:rFonts w:ascii="仿宋_GB2312" w:eastAsia="仿宋_GB2312" w:hAnsi="Arial" w:cs="仿宋_GB2312" w:hint="eastAsia"/>
          <w:kern w:val="0"/>
          <w:sz w:val="28"/>
          <w:szCs w:val="28"/>
        </w:rPr>
        <w:t>来电、来人、网上</w:t>
      </w:r>
      <w:r w:rsidRPr="00802E18">
        <w:rPr>
          <w:rFonts w:ascii="仿宋_GB2312" w:eastAsia="仿宋_GB2312" w:hAnsi="Arial" w:cs="仿宋_GB2312" w:hint="eastAsia"/>
          <w:kern w:val="0"/>
          <w:sz w:val="28"/>
          <w:szCs w:val="28"/>
        </w:rPr>
        <w:t>咨询</w:t>
      </w:r>
      <w:r>
        <w:rPr>
          <w:rFonts w:ascii="仿宋_GB2312" w:eastAsia="仿宋_GB2312" w:hAnsi="Arial" w:cs="仿宋_GB2312" w:hint="eastAsia"/>
          <w:kern w:val="0"/>
          <w:sz w:val="28"/>
          <w:szCs w:val="28"/>
        </w:rPr>
        <w:t>的局限性，回复不作为具体项目的最终有效答复。对于具体项目的答复，应采用来函咨询或计价争议调解方式。</w:t>
      </w:r>
    </w:p>
    <w:p w:rsidR="00913D98" w:rsidRPr="00D95C06" w:rsidRDefault="00913D98" w:rsidP="002E343D">
      <w:pPr>
        <w:widowControl/>
        <w:snapToGrid w:val="0"/>
        <w:spacing w:beforeLines="30" w:line="600" w:lineRule="exact"/>
        <w:jc w:val="center"/>
        <w:rPr>
          <w:rFonts w:ascii="仿宋_GB2312" w:eastAsia="仿宋_GB2312" w:hAnsi="宋体"/>
          <w:b/>
          <w:bCs/>
          <w:smallCaps/>
          <w:kern w:val="0"/>
          <w:sz w:val="28"/>
          <w:szCs w:val="28"/>
        </w:rPr>
      </w:pPr>
      <w:r w:rsidRPr="00D95C06">
        <w:rPr>
          <w:rFonts w:ascii="仿宋_GB2312" w:eastAsia="仿宋_GB2312" w:hAnsi="宋体" w:cs="仿宋_GB2312" w:hint="eastAsia"/>
          <w:b/>
          <w:bCs/>
          <w:smallCaps/>
          <w:kern w:val="0"/>
          <w:sz w:val="28"/>
          <w:szCs w:val="28"/>
        </w:rPr>
        <w:t>第三章</w:t>
      </w:r>
      <w:r w:rsidRPr="00D95C06">
        <w:rPr>
          <w:rFonts w:ascii="仿宋_GB2312" w:eastAsia="仿宋_GB2312" w:hAnsi="宋体" w:cs="仿宋_GB2312"/>
          <w:b/>
          <w:bCs/>
          <w:smallCaps/>
          <w:kern w:val="0"/>
          <w:sz w:val="28"/>
          <w:szCs w:val="28"/>
        </w:rPr>
        <w:t xml:space="preserve">  </w:t>
      </w:r>
      <w:r w:rsidRPr="00D95C06">
        <w:rPr>
          <w:rFonts w:ascii="仿宋_GB2312" w:eastAsia="仿宋_GB2312" w:hAnsi="宋体" w:cs="仿宋_GB2312" w:hint="eastAsia"/>
          <w:b/>
          <w:bCs/>
          <w:smallCaps/>
          <w:kern w:val="0"/>
          <w:sz w:val="28"/>
          <w:szCs w:val="28"/>
        </w:rPr>
        <w:t>计价争议调解</w:t>
      </w:r>
    </w:p>
    <w:p w:rsidR="00913D98" w:rsidRDefault="00913D98" w:rsidP="00B06CEB">
      <w:pPr>
        <w:widowControl/>
        <w:snapToGrid w:val="0"/>
        <w:spacing w:beforeLines="30" w:after="240" w:line="600" w:lineRule="exact"/>
        <w:ind w:firstLineChars="192" w:firstLine="31680"/>
        <w:jc w:val="left"/>
        <w:rPr>
          <w:rFonts w:ascii="仿宋_GB2312" w:eastAsia="仿宋_GB2312" w:hAnsi="宋体"/>
          <w:smallCaps/>
          <w:kern w:val="0"/>
          <w:sz w:val="28"/>
          <w:szCs w:val="28"/>
        </w:rPr>
      </w:pPr>
      <w:r w:rsidRPr="009B323A">
        <w:rPr>
          <w:rFonts w:ascii="仿宋_GB2312" w:eastAsia="仿宋_GB2312" w:hAnsi="宋体" w:cs="仿宋_GB2312" w:hint="eastAsia"/>
          <w:b/>
          <w:bCs/>
          <w:smallCaps/>
          <w:kern w:val="0"/>
          <w:sz w:val="28"/>
          <w:szCs w:val="28"/>
        </w:rPr>
        <w:t>第</w:t>
      </w:r>
      <w:r>
        <w:rPr>
          <w:rFonts w:ascii="仿宋_GB2312" w:eastAsia="仿宋_GB2312" w:hAnsi="宋体" w:cs="仿宋_GB2312" w:hint="eastAsia"/>
          <w:b/>
          <w:bCs/>
          <w:smallCaps/>
          <w:kern w:val="0"/>
          <w:sz w:val="28"/>
          <w:szCs w:val="28"/>
        </w:rPr>
        <w:t>九</w:t>
      </w:r>
      <w:r w:rsidRPr="009B323A">
        <w:rPr>
          <w:rFonts w:ascii="仿宋_GB2312" w:eastAsia="仿宋_GB2312" w:hAnsi="宋体" w:cs="仿宋_GB2312" w:hint="eastAsia"/>
          <w:b/>
          <w:bCs/>
          <w:smallCaps/>
          <w:kern w:val="0"/>
          <w:sz w:val="28"/>
          <w:szCs w:val="28"/>
        </w:rPr>
        <w:t>条</w:t>
      </w:r>
      <w:r>
        <w:rPr>
          <w:rFonts w:ascii="仿宋_GB2312" w:eastAsia="仿宋_GB2312" w:hAnsi="宋体" w:cs="仿宋_GB2312"/>
          <w:b/>
          <w:bCs/>
          <w:smallCaps/>
          <w:kern w:val="0"/>
          <w:sz w:val="28"/>
          <w:szCs w:val="28"/>
        </w:rPr>
        <w:t xml:space="preserve">  </w:t>
      </w:r>
      <w:r w:rsidRPr="00D95C06">
        <w:rPr>
          <w:rFonts w:ascii="仿宋_GB2312" w:eastAsia="仿宋_GB2312" w:hAnsi="宋体" w:cs="仿宋_GB2312" w:hint="eastAsia"/>
          <w:smallCaps/>
          <w:kern w:val="0"/>
          <w:sz w:val="28"/>
          <w:szCs w:val="28"/>
        </w:rPr>
        <w:t>工程建设</w:t>
      </w:r>
      <w:r>
        <w:rPr>
          <w:rFonts w:ascii="仿宋_GB2312" w:eastAsia="仿宋_GB2312" w:hAnsi="宋体" w:cs="仿宋_GB2312" w:hint="eastAsia"/>
          <w:smallCaps/>
          <w:kern w:val="0"/>
          <w:sz w:val="28"/>
          <w:szCs w:val="28"/>
        </w:rPr>
        <w:t>各方主体发生工程计价争议时，各方当事人可向工程所在地造价管理机构申请调解。申请人共同填写《计价争议调解申请表》（以下简称《申请表》）。</w:t>
      </w:r>
    </w:p>
    <w:p w:rsidR="00913D98" w:rsidRPr="00B7530D" w:rsidRDefault="00913D98" w:rsidP="00B06CEB">
      <w:pPr>
        <w:widowControl/>
        <w:snapToGrid w:val="0"/>
        <w:spacing w:beforeLines="30" w:after="240" w:line="600" w:lineRule="exact"/>
        <w:ind w:firstLineChars="192" w:firstLine="31680"/>
        <w:jc w:val="left"/>
        <w:rPr>
          <w:rFonts w:ascii="仿宋_GB2312" w:eastAsia="仿宋_GB2312" w:hAnsi="宋体"/>
          <w:smallCaps/>
          <w:kern w:val="0"/>
          <w:sz w:val="28"/>
          <w:szCs w:val="28"/>
        </w:rPr>
      </w:pPr>
      <w:r w:rsidRPr="009B323A">
        <w:rPr>
          <w:rFonts w:ascii="仿宋_GB2312" w:eastAsia="仿宋_GB2312" w:hAnsi="宋体" w:cs="仿宋_GB2312" w:hint="eastAsia"/>
          <w:b/>
          <w:bCs/>
          <w:smallCaps/>
          <w:kern w:val="0"/>
          <w:sz w:val="28"/>
          <w:szCs w:val="28"/>
        </w:rPr>
        <w:t>第</w:t>
      </w:r>
      <w:r>
        <w:rPr>
          <w:rFonts w:ascii="仿宋_GB2312" w:eastAsia="仿宋_GB2312" w:hAnsi="宋体" w:cs="仿宋_GB2312" w:hint="eastAsia"/>
          <w:b/>
          <w:bCs/>
          <w:smallCaps/>
          <w:kern w:val="0"/>
          <w:sz w:val="28"/>
          <w:szCs w:val="28"/>
        </w:rPr>
        <w:t>十</w:t>
      </w:r>
      <w:r w:rsidRPr="009B323A">
        <w:rPr>
          <w:rFonts w:ascii="仿宋_GB2312" w:eastAsia="仿宋_GB2312" w:hAnsi="宋体" w:cs="仿宋_GB2312" w:hint="eastAsia"/>
          <w:b/>
          <w:bCs/>
          <w:smallCaps/>
          <w:kern w:val="0"/>
          <w:sz w:val="28"/>
          <w:szCs w:val="28"/>
        </w:rPr>
        <w:t>条</w:t>
      </w:r>
      <w:r>
        <w:rPr>
          <w:rFonts w:ascii="仿宋_GB2312" w:eastAsia="仿宋_GB2312" w:hAnsi="宋体" w:cs="仿宋_GB2312"/>
          <w:b/>
          <w:bCs/>
          <w:smallCaps/>
          <w:kern w:val="0"/>
          <w:sz w:val="28"/>
          <w:szCs w:val="28"/>
        </w:rPr>
        <w:t xml:space="preserve">  </w:t>
      </w:r>
      <w:r>
        <w:rPr>
          <w:rFonts w:ascii="仿宋_GB2312" w:eastAsia="仿宋_GB2312" w:hAnsi="宋体" w:cs="仿宋_GB2312" w:hint="eastAsia"/>
          <w:smallCaps/>
          <w:kern w:val="0"/>
          <w:sz w:val="28"/>
          <w:szCs w:val="28"/>
        </w:rPr>
        <w:t>计价争议调解时，争议各方当事人都应当到场，</w:t>
      </w:r>
      <w:r w:rsidRPr="00B7530D">
        <w:rPr>
          <w:rFonts w:ascii="仿宋_GB2312" w:eastAsia="仿宋_GB2312" w:hAnsi="宋体" w:cs="仿宋_GB2312" w:hint="eastAsia"/>
          <w:smallCaps/>
          <w:kern w:val="0"/>
          <w:sz w:val="28"/>
          <w:szCs w:val="28"/>
        </w:rPr>
        <w:t>受委托对该工程提供咨询服务的工程造价咨询单位应当首先明确对该争议处理的意见，咨询单位</w:t>
      </w:r>
      <w:r>
        <w:rPr>
          <w:rFonts w:ascii="仿宋_GB2312" w:eastAsia="仿宋_GB2312" w:hAnsi="Arial" w:cs="仿宋_GB2312" w:hint="eastAsia"/>
          <w:kern w:val="0"/>
          <w:sz w:val="28"/>
          <w:szCs w:val="28"/>
        </w:rPr>
        <w:t>在意见说明上盖单位公章及技术负责人、项目负责人个人注册造价工程师（造价员）执业章。对于咨询单位不配合的，</w:t>
      </w:r>
      <w:r w:rsidRPr="002B64DB">
        <w:rPr>
          <w:rFonts w:ascii="仿宋_GB2312" w:eastAsia="仿宋_GB2312" w:hAnsi="Arial" w:cs="仿宋_GB2312" w:hint="eastAsia"/>
          <w:kern w:val="0"/>
          <w:sz w:val="28"/>
          <w:szCs w:val="28"/>
        </w:rPr>
        <w:t>造价管理机构</w:t>
      </w:r>
      <w:r>
        <w:rPr>
          <w:rFonts w:ascii="仿宋_GB2312" w:eastAsia="仿宋_GB2312" w:hAnsi="Arial" w:cs="仿宋_GB2312" w:hint="eastAsia"/>
          <w:kern w:val="0"/>
          <w:sz w:val="28"/>
          <w:szCs w:val="28"/>
        </w:rPr>
        <w:t>将给予通报批评，并在单位和个人信用评价中予以扣分。</w:t>
      </w:r>
      <w:r w:rsidRPr="00B7530D">
        <w:rPr>
          <w:rFonts w:ascii="仿宋_GB2312" w:eastAsia="仿宋_GB2312" w:hAnsi="宋体" w:cs="仿宋_GB2312" w:hint="eastAsia"/>
          <w:smallCaps/>
          <w:kern w:val="0"/>
          <w:sz w:val="28"/>
          <w:szCs w:val="28"/>
        </w:rPr>
        <w:t>争议各方及咨询单位应在《申请表》中明确一名持有有效造价师或造价员执业资格证的人员担任该方的调解代理人。如果其中一方无持证人员的，可以委托第三方作调解代理人。</w:t>
      </w:r>
    </w:p>
    <w:p w:rsidR="00913D98" w:rsidRPr="009B323A" w:rsidRDefault="00913D98" w:rsidP="00B06CEB">
      <w:pPr>
        <w:widowControl/>
        <w:snapToGrid w:val="0"/>
        <w:spacing w:beforeLines="30" w:after="240" w:line="600" w:lineRule="exact"/>
        <w:ind w:firstLineChars="192" w:firstLine="31680"/>
        <w:jc w:val="left"/>
        <w:rPr>
          <w:rFonts w:ascii="仿宋_GB2312" w:eastAsia="仿宋_GB2312" w:hAnsi="宋体"/>
          <w:smallCaps/>
          <w:kern w:val="0"/>
          <w:sz w:val="28"/>
          <w:szCs w:val="28"/>
        </w:rPr>
      </w:pPr>
      <w:r w:rsidRPr="009B323A">
        <w:rPr>
          <w:rFonts w:ascii="仿宋_GB2312" w:eastAsia="仿宋_GB2312" w:hAnsi="宋体" w:cs="仿宋_GB2312" w:hint="eastAsia"/>
          <w:b/>
          <w:bCs/>
          <w:smallCaps/>
          <w:kern w:val="0"/>
          <w:sz w:val="28"/>
          <w:szCs w:val="28"/>
        </w:rPr>
        <w:t>第</w:t>
      </w:r>
      <w:r>
        <w:rPr>
          <w:rFonts w:ascii="仿宋_GB2312" w:eastAsia="仿宋_GB2312" w:hAnsi="宋体" w:cs="仿宋_GB2312" w:hint="eastAsia"/>
          <w:b/>
          <w:bCs/>
          <w:smallCaps/>
          <w:kern w:val="0"/>
          <w:sz w:val="28"/>
          <w:szCs w:val="28"/>
        </w:rPr>
        <w:t>十一</w:t>
      </w:r>
      <w:r w:rsidRPr="009B323A">
        <w:rPr>
          <w:rFonts w:ascii="仿宋_GB2312" w:eastAsia="仿宋_GB2312" w:hAnsi="宋体" w:cs="仿宋_GB2312" w:hint="eastAsia"/>
          <w:b/>
          <w:bCs/>
          <w:smallCaps/>
          <w:kern w:val="0"/>
          <w:sz w:val="28"/>
          <w:szCs w:val="28"/>
        </w:rPr>
        <w:t>条</w:t>
      </w:r>
      <w:r w:rsidRPr="009B323A">
        <w:rPr>
          <w:rFonts w:ascii="仿宋_GB2312" w:eastAsia="仿宋_GB2312" w:hAnsi="宋体" w:cs="仿宋_GB2312"/>
          <w:smallCaps/>
          <w:kern w:val="0"/>
          <w:sz w:val="28"/>
          <w:szCs w:val="28"/>
        </w:rPr>
        <w:t xml:space="preserve">  </w:t>
      </w:r>
      <w:r w:rsidRPr="009B323A">
        <w:rPr>
          <w:rFonts w:ascii="仿宋_GB2312" w:eastAsia="仿宋_GB2312" w:hAnsi="宋体" w:cs="仿宋_GB2312" w:hint="eastAsia"/>
          <w:smallCaps/>
          <w:kern w:val="0"/>
          <w:sz w:val="28"/>
          <w:szCs w:val="28"/>
        </w:rPr>
        <w:t>申请</w:t>
      </w:r>
      <w:r>
        <w:rPr>
          <w:rFonts w:ascii="仿宋_GB2312" w:eastAsia="仿宋_GB2312" w:hAnsi="宋体" w:cs="仿宋_GB2312" w:hint="eastAsia"/>
          <w:smallCaps/>
          <w:color w:val="000000"/>
          <w:kern w:val="0"/>
          <w:sz w:val="28"/>
          <w:szCs w:val="28"/>
        </w:rPr>
        <w:t>计</w:t>
      </w:r>
      <w:r w:rsidRPr="009B323A">
        <w:rPr>
          <w:rFonts w:ascii="仿宋_GB2312" w:eastAsia="仿宋_GB2312" w:hAnsi="宋体" w:cs="仿宋_GB2312" w:hint="eastAsia"/>
          <w:smallCaps/>
          <w:color w:val="000000"/>
          <w:kern w:val="0"/>
          <w:sz w:val="28"/>
          <w:szCs w:val="28"/>
        </w:rPr>
        <w:t>价</w:t>
      </w:r>
      <w:r w:rsidRPr="009B323A">
        <w:rPr>
          <w:rFonts w:ascii="仿宋_GB2312" w:eastAsia="仿宋_GB2312" w:hAnsi="宋体" w:cs="仿宋_GB2312" w:hint="eastAsia"/>
          <w:smallCaps/>
          <w:kern w:val="0"/>
          <w:sz w:val="28"/>
          <w:szCs w:val="28"/>
        </w:rPr>
        <w:t>争议调解应提供以下资料：</w:t>
      </w:r>
    </w:p>
    <w:p w:rsidR="00913D98" w:rsidRPr="009B323A" w:rsidRDefault="00913D98" w:rsidP="00B06CEB">
      <w:pPr>
        <w:widowControl/>
        <w:snapToGrid w:val="0"/>
        <w:spacing w:beforeLines="30" w:line="600" w:lineRule="exact"/>
        <w:ind w:firstLineChars="192" w:firstLine="31680"/>
        <w:jc w:val="left"/>
        <w:rPr>
          <w:rFonts w:ascii="仿宋_GB2312" w:eastAsia="仿宋_GB2312" w:hAnsi="Arial" w:cs="仿宋_GB2312"/>
          <w:sz w:val="28"/>
          <w:szCs w:val="28"/>
        </w:rPr>
      </w:pPr>
      <w:r w:rsidRPr="009B323A">
        <w:rPr>
          <w:rFonts w:ascii="仿宋_GB2312" w:eastAsia="仿宋_GB2312" w:hAnsi="Arial" w:cs="仿宋_GB2312"/>
          <w:sz w:val="28"/>
          <w:szCs w:val="28"/>
        </w:rPr>
        <w:t>(</w:t>
      </w:r>
      <w:r w:rsidRPr="009B323A">
        <w:rPr>
          <w:rFonts w:ascii="仿宋_GB2312" w:eastAsia="仿宋_GB2312" w:hAnsi="Arial" w:cs="仿宋_GB2312" w:hint="eastAsia"/>
          <w:sz w:val="28"/>
          <w:szCs w:val="28"/>
        </w:rPr>
        <w:t>一）争议各方当事人联合盖章的</w:t>
      </w:r>
      <w:r>
        <w:rPr>
          <w:rFonts w:ascii="仿宋_GB2312" w:eastAsia="仿宋_GB2312" w:hAnsi="Arial" w:cs="仿宋_GB2312" w:hint="eastAsia"/>
          <w:sz w:val="28"/>
          <w:szCs w:val="28"/>
        </w:rPr>
        <w:t>《</w:t>
      </w:r>
      <w:r w:rsidRPr="009B323A">
        <w:rPr>
          <w:rFonts w:ascii="仿宋_GB2312" w:eastAsia="仿宋_GB2312" w:hAnsi="Arial" w:cs="仿宋_GB2312" w:hint="eastAsia"/>
          <w:sz w:val="28"/>
          <w:szCs w:val="28"/>
        </w:rPr>
        <w:t>申请表</w:t>
      </w:r>
      <w:r>
        <w:rPr>
          <w:rFonts w:ascii="仿宋_GB2312" w:eastAsia="仿宋_GB2312" w:hAnsi="Arial" w:cs="仿宋_GB2312" w:hint="eastAsia"/>
          <w:sz w:val="28"/>
          <w:szCs w:val="28"/>
        </w:rPr>
        <w:t>》</w:t>
      </w:r>
      <w:r w:rsidRPr="009B323A">
        <w:rPr>
          <w:rFonts w:ascii="仿宋_GB2312" w:eastAsia="仿宋_GB2312" w:hAnsi="Arial" w:cs="仿宋_GB2312" w:hint="eastAsia"/>
          <w:sz w:val="28"/>
          <w:szCs w:val="28"/>
        </w:rPr>
        <w:t>；</w:t>
      </w:r>
      <w:r w:rsidRPr="009B323A">
        <w:rPr>
          <w:rFonts w:ascii="仿宋_GB2312" w:eastAsia="仿宋_GB2312" w:hAnsi="Arial" w:cs="仿宋_GB2312"/>
          <w:sz w:val="28"/>
          <w:szCs w:val="28"/>
        </w:rPr>
        <w:t xml:space="preserve"> </w:t>
      </w:r>
    </w:p>
    <w:p w:rsidR="00913D98" w:rsidRPr="009B323A"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sz w:val="28"/>
          <w:szCs w:val="28"/>
        </w:rPr>
        <w:t>(</w:t>
      </w:r>
      <w:r w:rsidRPr="009B323A">
        <w:rPr>
          <w:rFonts w:ascii="仿宋_GB2312" w:eastAsia="仿宋_GB2312" w:hAnsi="Arial" w:cs="仿宋_GB2312" w:hint="eastAsia"/>
          <w:sz w:val="28"/>
          <w:szCs w:val="28"/>
        </w:rPr>
        <w:t>二）</w:t>
      </w:r>
      <w:r>
        <w:rPr>
          <w:rFonts w:ascii="仿宋_GB2312" w:eastAsia="仿宋_GB2312" w:hAnsi="Arial" w:cs="仿宋_GB2312" w:hint="eastAsia"/>
          <w:sz w:val="28"/>
          <w:szCs w:val="28"/>
        </w:rPr>
        <w:t>参加争议调解人员的造价师证或造价员证；</w:t>
      </w:r>
    </w:p>
    <w:p w:rsidR="00913D98" w:rsidRPr="009B323A"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sz w:val="28"/>
          <w:szCs w:val="28"/>
        </w:rPr>
        <w:t>(</w:t>
      </w:r>
      <w:r w:rsidRPr="009B323A">
        <w:rPr>
          <w:rFonts w:ascii="仿宋_GB2312" w:eastAsia="仿宋_GB2312" w:hAnsi="Arial" w:cs="仿宋_GB2312" w:hint="eastAsia"/>
          <w:sz w:val="28"/>
          <w:szCs w:val="28"/>
        </w:rPr>
        <w:t>三）施工图与施工组织方案；</w:t>
      </w:r>
    </w:p>
    <w:p w:rsidR="00913D98" w:rsidRPr="009B323A"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sz w:val="28"/>
          <w:szCs w:val="28"/>
        </w:rPr>
        <w:t>(</w:t>
      </w:r>
      <w:r w:rsidRPr="009B323A">
        <w:rPr>
          <w:rFonts w:ascii="仿宋_GB2312" w:eastAsia="仿宋_GB2312" w:hAnsi="Arial" w:cs="仿宋_GB2312" w:hint="eastAsia"/>
          <w:sz w:val="28"/>
          <w:szCs w:val="28"/>
        </w:rPr>
        <w:t>四）施工合同、补充协议；</w:t>
      </w:r>
    </w:p>
    <w:p w:rsidR="00913D98" w:rsidRPr="009B323A"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sz w:val="28"/>
          <w:szCs w:val="28"/>
        </w:rPr>
        <w:t>(</w:t>
      </w:r>
      <w:r w:rsidRPr="009B323A">
        <w:rPr>
          <w:rFonts w:ascii="仿宋_GB2312" w:eastAsia="仿宋_GB2312" w:hAnsi="Arial" w:cs="仿宋_GB2312" w:hint="eastAsia"/>
          <w:sz w:val="28"/>
          <w:szCs w:val="28"/>
        </w:rPr>
        <w:t>五）招标文件和控制价（标</w:t>
      </w:r>
      <w:r w:rsidRPr="009B323A">
        <w:rPr>
          <w:rFonts w:ascii="仿宋_GB2312" w:eastAsia="仿宋_GB2312" w:hAnsi="Arial" w:cs="仿宋_GB2312" w:hint="eastAsia"/>
          <w:color w:val="000000"/>
          <w:kern w:val="0"/>
          <w:sz w:val="28"/>
          <w:szCs w:val="28"/>
        </w:rPr>
        <w:t>底）、投标文件和投标报价</w:t>
      </w:r>
      <w:r w:rsidRPr="009B323A">
        <w:rPr>
          <w:rFonts w:ascii="仿宋_GB2312" w:eastAsia="仿宋_GB2312" w:hAnsi="Arial" w:cs="仿宋_GB2312" w:hint="eastAsia"/>
          <w:sz w:val="28"/>
          <w:szCs w:val="28"/>
        </w:rPr>
        <w:t>；</w:t>
      </w:r>
    </w:p>
    <w:p w:rsidR="00913D98"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sz w:val="28"/>
          <w:szCs w:val="28"/>
        </w:rPr>
        <w:t>(</w:t>
      </w:r>
      <w:r w:rsidRPr="009B323A">
        <w:rPr>
          <w:rFonts w:ascii="仿宋_GB2312" w:eastAsia="仿宋_GB2312" w:hAnsi="Arial" w:cs="仿宋_GB2312" w:hint="eastAsia"/>
          <w:sz w:val="28"/>
          <w:szCs w:val="28"/>
        </w:rPr>
        <w:t>六）现场设计变更与签证资料；</w:t>
      </w:r>
    </w:p>
    <w:p w:rsidR="00913D98"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sz w:val="28"/>
          <w:szCs w:val="28"/>
        </w:rPr>
        <w:t>(</w:t>
      </w:r>
      <w:r>
        <w:rPr>
          <w:rFonts w:ascii="仿宋_GB2312" w:eastAsia="仿宋_GB2312" w:hAnsi="Arial" w:cs="仿宋_GB2312" w:hint="eastAsia"/>
          <w:sz w:val="28"/>
          <w:szCs w:val="28"/>
        </w:rPr>
        <w:t>七</w:t>
      </w:r>
      <w:r w:rsidRPr="009B323A">
        <w:rPr>
          <w:rFonts w:ascii="仿宋_GB2312" w:eastAsia="仿宋_GB2312" w:hAnsi="Arial" w:cs="仿宋_GB2312" w:hint="eastAsia"/>
          <w:sz w:val="28"/>
          <w:szCs w:val="28"/>
        </w:rPr>
        <w:t>）与工程有关的其它资料。</w:t>
      </w:r>
    </w:p>
    <w:p w:rsidR="00913D98" w:rsidRPr="009B323A" w:rsidRDefault="00913D98" w:rsidP="00B06CEB">
      <w:pPr>
        <w:widowControl/>
        <w:snapToGrid w:val="0"/>
        <w:spacing w:beforeLines="30" w:line="600" w:lineRule="exact"/>
        <w:ind w:firstLineChars="192" w:firstLine="31680"/>
        <w:jc w:val="left"/>
        <w:rPr>
          <w:rFonts w:ascii="仿宋_GB2312" w:eastAsia="仿宋_GB2312" w:hAnsi="Arial"/>
          <w:sz w:val="28"/>
          <w:szCs w:val="28"/>
        </w:rPr>
      </w:pPr>
      <w:r w:rsidRPr="009B323A">
        <w:rPr>
          <w:rFonts w:ascii="仿宋_GB2312" w:eastAsia="仿宋_GB2312" w:hAnsi="Arial" w:cs="仿宋_GB2312" w:hint="eastAsia"/>
          <w:sz w:val="28"/>
          <w:szCs w:val="28"/>
        </w:rPr>
        <w:t>资料提供人应对所提供资料的真实性、有效性负责。</w:t>
      </w:r>
    </w:p>
    <w:p w:rsidR="00913D98" w:rsidRPr="009B323A" w:rsidRDefault="00913D98" w:rsidP="00B06CEB">
      <w:pPr>
        <w:widowControl/>
        <w:snapToGrid w:val="0"/>
        <w:spacing w:beforeLines="30" w:after="240" w:line="600" w:lineRule="exact"/>
        <w:ind w:firstLineChars="192" w:firstLine="31680"/>
        <w:jc w:val="left"/>
        <w:rPr>
          <w:rFonts w:ascii="仿宋_GB2312" w:eastAsia="仿宋_GB2312" w:hAnsi="Arial"/>
          <w:color w:val="000000"/>
          <w:kern w:val="0"/>
          <w:sz w:val="28"/>
          <w:szCs w:val="28"/>
        </w:rPr>
      </w:pPr>
      <w:r w:rsidRPr="009B323A">
        <w:rPr>
          <w:rFonts w:ascii="仿宋_GB2312" w:eastAsia="仿宋_GB2312" w:hAnsi="宋体" w:cs="仿宋_GB2312" w:hint="eastAsia"/>
          <w:b/>
          <w:bCs/>
          <w:smallCaps/>
          <w:color w:val="000000"/>
          <w:kern w:val="0"/>
          <w:sz w:val="28"/>
          <w:szCs w:val="28"/>
        </w:rPr>
        <w:t>第</w:t>
      </w:r>
      <w:r>
        <w:rPr>
          <w:rFonts w:ascii="仿宋_GB2312" w:eastAsia="仿宋_GB2312" w:hAnsi="宋体" w:cs="仿宋_GB2312" w:hint="eastAsia"/>
          <w:b/>
          <w:bCs/>
          <w:smallCaps/>
          <w:color w:val="000000"/>
          <w:kern w:val="0"/>
          <w:sz w:val="28"/>
          <w:szCs w:val="28"/>
        </w:rPr>
        <w:t>十二</w:t>
      </w:r>
      <w:r w:rsidRPr="009B323A">
        <w:rPr>
          <w:rFonts w:ascii="仿宋_GB2312" w:eastAsia="仿宋_GB2312" w:hAnsi="宋体" w:cs="仿宋_GB2312" w:hint="eastAsia"/>
          <w:b/>
          <w:bCs/>
          <w:smallCaps/>
          <w:color w:val="000000"/>
          <w:kern w:val="0"/>
          <w:sz w:val="28"/>
          <w:szCs w:val="28"/>
        </w:rPr>
        <w:t>条</w:t>
      </w:r>
      <w:r w:rsidRPr="009B323A">
        <w:rPr>
          <w:rFonts w:ascii="仿宋_GB2312" w:eastAsia="仿宋_GB2312" w:hAnsi="宋体" w:cs="仿宋_GB2312"/>
          <w:smallCaps/>
          <w:color w:val="000000"/>
          <w:kern w:val="0"/>
          <w:sz w:val="28"/>
          <w:szCs w:val="28"/>
        </w:rPr>
        <w:t xml:space="preserve">  </w:t>
      </w:r>
      <w:r w:rsidRPr="009B323A">
        <w:rPr>
          <w:rFonts w:ascii="仿宋_GB2312" w:eastAsia="仿宋_GB2312" w:hAnsi="Arial" w:cs="仿宋_GB2312" w:hint="eastAsia"/>
          <w:color w:val="000000"/>
          <w:kern w:val="0"/>
          <w:sz w:val="28"/>
          <w:szCs w:val="28"/>
        </w:rPr>
        <w:t>有下列情况之一的</w:t>
      </w:r>
      <w:r>
        <w:rPr>
          <w:rFonts w:ascii="仿宋_GB2312" w:eastAsia="仿宋_GB2312" w:hAnsi="Arial" w:cs="仿宋_GB2312" w:hint="eastAsia"/>
          <w:color w:val="000000"/>
          <w:kern w:val="0"/>
          <w:sz w:val="28"/>
          <w:szCs w:val="28"/>
        </w:rPr>
        <w:t>计</w:t>
      </w:r>
      <w:r w:rsidRPr="009B323A">
        <w:rPr>
          <w:rFonts w:ascii="仿宋_GB2312" w:eastAsia="仿宋_GB2312" w:hAnsi="Arial" w:cs="仿宋_GB2312" w:hint="eastAsia"/>
          <w:color w:val="000000"/>
          <w:kern w:val="0"/>
          <w:sz w:val="28"/>
          <w:szCs w:val="28"/>
        </w:rPr>
        <w:t>价争议调解申请，</w:t>
      </w:r>
      <w:r w:rsidRPr="009B323A">
        <w:rPr>
          <w:rFonts w:ascii="仿宋_GB2312" w:eastAsia="仿宋_GB2312" w:hAnsi="Arial" w:cs="仿宋_GB2312" w:hint="eastAsia"/>
          <w:color w:val="000000"/>
          <w:sz w:val="28"/>
          <w:szCs w:val="28"/>
        </w:rPr>
        <w:t>造价</w:t>
      </w:r>
      <w:r>
        <w:rPr>
          <w:rFonts w:ascii="仿宋_GB2312" w:eastAsia="仿宋_GB2312" w:hAnsi="Arial" w:cs="仿宋_GB2312" w:hint="eastAsia"/>
          <w:color w:val="000000"/>
          <w:sz w:val="28"/>
          <w:szCs w:val="28"/>
        </w:rPr>
        <w:t>管理机构</w:t>
      </w:r>
      <w:r w:rsidRPr="009B323A">
        <w:rPr>
          <w:rFonts w:ascii="仿宋_GB2312" w:eastAsia="仿宋_GB2312" w:hAnsi="Arial" w:cs="仿宋_GB2312" w:hint="eastAsia"/>
          <w:sz w:val="28"/>
          <w:szCs w:val="28"/>
        </w:rPr>
        <w:t>将</w:t>
      </w:r>
      <w:r w:rsidRPr="009B323A">
        <w:rPr>
          <w:rFonts w:ascii="仿宋_GB2312" w:eastAsia="仿宋_GB2312" w:hAnsi="Arial" w:cs="仿宋_GB2312" w:hint="eastAsia"/>
          <w:color w:val="000000"/>
          <w:kern w:val="0"/>
          <w:sz w:val="28"/>
          <w:szCs w:val="28"/>
        </w:rPr>
        <w:t>不予受理：</w:t>
      </w:r>
    </w:p>
    <w:p w:rsidR="00913D98" w:rsidRPr="009B323A" w:rsidRDefault="00913D98" w:rsidP="002E343D">
      <w:pPr>
        <w:widowControl/>
        <w:snapToGrid w:val="0"/>
        <w:spacing w:beforeLines="30" w:line="600" w:lineRule="exact"/>
        <w:ind w:firstLine="600"/>
        <w:jc w:val="left"/>
        <w:rPr>
          <w:rFonts w:ascii="仿宋_GB2312" w:eastAsia="仿宋_GB2312" w:hAnsi="Arial"/>
          <w:color w:val="000000"/>
          <w:kern w:val="0"/>
          <w:sz w:val="28"/>
          <w:szCs w:val="28"/>
        </w:rPr>
      </w:pPr>
      <w:r w:rsidRPr="009B323A">
        <w:rPr>
          <w:rFonts w:ascii="仿宋_GB2312" w:eastAsia="仿宋_GB2312" w:hAnsi="Arial" w:cs="仿宋_GB2312" w:hint="eastAsia"/>
          <w:color w:val="000000"/>
          <w:kern w:val="0"/>
          <w:sz w:val="28"/>
          <w:szCs w:val="28"/>
        </w:rPr>
        <w:t>（一）未按上述第</w:t>
      </w:r>
      <w:r>
        <w:rPr>
          <w:rFonts w:ascii="仿宋_GB2312" w:eastAsia="仿宋_GB2312" w:hAnsi="Arial" w:cs="仿宋_GB2312" w:hint="eastAsia"/>
          <w:color w:val="000000"/>
          <w:kern w:val="0"/>
          <w:sz w:val="28"/>
          <w:szCs w:val="28"/>
        </w:rPr>
        <w:t>十一</w:t>
      </w:r>
      <w:r w:rsidRPr="009B323A">
        <w:rPr>
          <w:rFonts w:ascii="仿宋_GB2312" w:eastAsia="仿宋_GB2312" w:hAnsi="Arial" w:cs="仿宋_GB2312" w:hint="eastAsia"/>
          <w:color w:val="000000"/>
          <w:kern w:val="0"/>
          <w:sz w:val="28"/>
          <w:szCs w:val="28"/>
        </w:rPr>
        <w:t>条规定提供资料的；</w:t>
      </w:r>
    </w:p>
    <w:p w:rsidR="00913D98" w:rsidRPr="009B323A" w:rsidRDefault="00913D98" w:rsidP="002E343D">
      <w:pPr>
        <w:widowControl/>
        <w:snapToGrid w:val="0"/>
        <w:spacing w:beforeLines="30" w:line="600" w:lineRule="exact"/>
        <w:ind w:firstLine="600"/>
        <w:jc w:val="left"/>
        <w:rPr>
          <w:rFonts w:ascii="仿宋_GB2312" w:eastAsia="仿宋_GB2312" w:hAnsi="Arial"/>
          <w:color w:val="000000"/>
          <w:kern w:val="0"/>
          <w:sz w:val="28"/>
          <w:szCs w:val="28"/>
        </w:rPr>
      </w:pPr>
      <w:r w:rsidRPr="009B323A">
        <w:rPr>
          <w:rFonts w:ascii="仿宋_GB2312" w:eastAsia="仿宋_GB2312" w:hAnsi="Arial" w:cs="仿宋_GB2312" w:hint="eastAsia"/>
          <w:color w:val="000000"/>
          <w:kern w:val="0"/>
          <w:sz w:val="28"/>
          <w:szCs w:val="28"/>
        </w:rPr>
        <w:t>（二）工程所在地不在</w:t>
      </w:r>
      <w:r>
        <w:rPr>
          <w:rFonts w:ascii="仿宋_GB2312" w:eastAsia="仿宋_GB2312" w:hAnsi="Arial" w:cs="仿宋_GB2312" w:hint="eastAsia"/>
          <w:color w:val="000000"/>
          <w:kern w:val="0"/>
          <w:sz w:val="28"/>
          <w:szCs w:val="28"/>
        </w:rPr>
        <w:t>本</w:t>
      </w:r>
      <w:r w:rsidRPr="009B323A">
        <w:rPr>
          <w:rFonts w:ascii="仿宋_GB2312" w:eastAsia="仿宋_GB2312" w:hAnsi="Arial" w:cs="仿宋_GB2312" w:hint="eastAsia"/>
          <w:color w:val="000000"/>
          <w:kern w:val="0"/>
          <w:sz w:val="28"/>
          <w:szCs w:val="28"/>
        </w:rPr>
        <w:t>市行政区域内的；</w:t>
      </w:r>
    </w:p>
    <w:p w:rsidR="00913D98" w:rsidRDefault="00913D98" w:rsidP="002E343D">
      <w:pPr>
        <w:widowControl/>
        <w:snapToGrid w:val="0"/>
        <w:spacing w:beforeLines="30" w:line="600" w:lineRule="exact"/>
        <w:ind w:firstLine="600"/>
        <w:jc w:val="left"/>
        <w:rPr>
          <w:rFonts w:ascii="仿宋_GB2312" w:eastAsia="仿宋_GB2312" w:hAnsi="Arial"/>
          <w:color w:val="000000"/>
          <w:kern w:val="0"/>
          <w:sz w:val="28"/>
          <w:szCs w:val="28"/>
        </w:rPr>
      </w:pPr>
      <w:r w:rsidRPr="009B323A">
        <w:rPr>
          <w:rFonts w:ascii="仿宋_GB2312" w:eastAsia="仿宋_GB2312" w:hAnsi="Arial" w:cs="仿宋_GB2312" w:hint="eastAsia"/>
          <w:color w:val="000000"/>
          <w:kern w:val="0"/>
          <w:sz w:val="28"/>
          <w:szCs w:val="28"/>
        </w:rPr>
        <w:t>（三）</w:t>
      </w:r>
      <w:r>
        <w:rPr>
          <w:rFonts w:ascii="仿宋_GB2312" w:eastAsia="仿宋_GB2312" w:hAnsi="Arial" w:cs="仿宋_GB2312" w:hint="eastAsia"/>
          <w:color w:val="000000"/>
          <w:kern w:val="0"/>
          <w:sz w:val="28"/>
          <w:szCs w:val="28"/>
        </w:rPr>
        <w:t>工程在仪征、高邮、宝应、江都、邗江等县（市、区），未经当地造价管理机构先行调解的；</w:t>
      </w:r>
    </w:p>
    <w:p w:rsidR="00913D98" w:rsidRPr="009B323A" w:rsidRDefault="00913D98" w:rsidP="002E343D">
      <w:pPr>
        <w:widowControl/>
        <w:snapToGrid w:val="0"/>
        <w:spacing w:beforeLines="30" w:line="600" w:lineRule="exact"/>
        <w:ind w:firstLine="600"/>
        <w:jc w:val="left"/>
        <w:rPr>
          <w:rFonts w:ascii="仿宋_GB2312" w:eastAsia="仿宋_GB2312" w:hAnsi="Arial"/>
          <w:color w:val="000000"/>
          <w:kern w:val="0"/>
          <w:sz w:val="28"/>
          <w:szCs w:val="28"/>
        </w:rPr>
      </w:pPr>
      <w:r w:rsidRPr="009B323A">
        <w:rPr>
          <w:rFonts w:ascii="仿宋_GB2312" w:eastAsia="仿宋_GB2312" w:hAnsi="Arial" w:cs="仿宋_GB2312" w:hint="eastAsia"/>
          <w:color w:val="000000"/>
          <w:kern w:val="0"/>
          <w:sz w:val="28"/>
          <w:szCs w:val="28"/>
        </w:rPr>
        <w:t>（四）市造价站已作出造价争议调解意见的；</w:t>
      </w:r>
    </w:p>
    <w:p w:rsidR="00913D98" w:rsidRPr="009B323A" w:rsidRDefault="00913D98" w:rsidP="00B06CEB">
      <w:pPr>
        <w:widowControl/>
        <w:snapToGrid w:val="0"/>
        <w:spacing w:beforeLines="30" w:line="600" w:lineRule="exact"/>
        <w:ind w:leftChars="284" w:left="31680"/>
        <w:jc w:val="left"/>
        <w:rPr>
          <w:rFonts w:ascii="仿宋_GB2312" w:eastAsia="仿宋_GB2312" w:hAnsi="Arial"/>
          <w:color w:val="000000"/>
          <w:kern w:val="0"/>
          <w:sz w:val="28"/>
          <w:szCs w:val="28"/>
        </w:rPr>
      </w:pPr>
      <w:r w:rsidRPr="009B323A">
        <w:rPr>
          <w:rFonts w:ascii="仿宋_GB2312" w:eastAsia="仿宋_GB2312" w:hAnsi="Arial" w:cs="仿宋_GB2312" w:hint="eastAsia"/>
          <w:color w:val="000000"/>
          <w:kern w:val="0"/>
          <w:sz w:val="28"/>
          <w:szCs w:val="28"/>
        </w:rPr>
        <w:t xml:space="preserve">（五）上级造价管理机构已作出造价争议调解意见的；　　</w:t>
      </w:r>
    </w:p>
    <w:p w:rsidR="00913D98" w:rsidRDefault="00913D98" w:rsidP="00B06CEB">
      <w:pPr>
        <w:widowControl/>
        <w:snapToGrid w:val="0"/>
        <w:spacing w:beforeLines="30" w:line="600" w:lineRule="exact"/>
        <w:ind w:leftChars="284" w:left="31680"/>
        <w:jc w:val="left"/>
        <w:rPr>
          <w:rFonts w:ascii="仿宋_GB2312" w:eastAsia="仿宋_GB2312" w:hAnsi="Arial"/>
          <w:color w:val="000000"/>
          <w:kern w:val="0"/>
          <w:sz w:val="28"/>
          <w:szCs w:val="28"/>
        </w:rPr>
      </w:pPr>
      <w:r w:rsidRPr="009B323A">
        <w:rPr>
          <w:rFonts w:ascii="仿宋_GB2312" w:eastAsia="仿宋_GB2312" w:hAnsi="Arial" w:cs="仿宋_GB2312" w:hint="eastAsia"/>
          <w:color w:val="000000"/>
          <w:kern w:val="0"/>
          <w:sz w:val="28"/>
          <w:szCs w:val="28"/>
        </w:rPr>
        <w:t>（</w:t>
      </w:r>
      <w:r w:rsidRPr="009B323A">
        <w:rPr>
          <w:rFonts w:ascii="仿宋_GB2312" w:eastAsia="仿宋_GB2312" w:hAnsi="宋体-方正超大字符集" w:cs="仿宋_GB2312" w:hint="eastAsia"/>
          <w:color w:val="000000"/>
          <w:kern w:val="0"/>
          <w:sz w:val="28"/>
          <w:szCs w:val="28"/>
        </w:rPr>
        <w:t>六）</w:t>
      </w:r>
      <w:r w:rsidRPr="009B323A">
        <w:rPr>
          <w:rFonts w:ascii="仿宋_GB2312" w:eastAsia="仿宋_GB2312" w:hAnsi="Arial" w:cs="仿宋_GB2312" w:hint="eastAsia"/>
          <w:color w:val="000000"/>
          <w:kern w:val="0"/>
          <w:sz w:val="28"/>
          <w:szCs w:val="28"/>
        </w:rPr>
        <w:t>已向仲裁机构申请仲裁</w:t>
      </w:r>
      <w:r>
        <w:rPr>
          <w:rFonts w:ascii="仿宋_GB2312" w:eastAsia="仿宋_GB2312" w:hAnsi="Arial" w:cs="仿宋_GB2312" w:hint="eastAsia"/>
          <w:color w:val="000000"/>
          <w:kern w:val="0"/>
          <w:sz w:val="28"/>
          <w:szCs w:val="28"/>
        </w:rPr>
        <w:t>或</w:t>
      </w:r>
      <w:r w:rsidRPr="009B323A">
        <w:rPr>
          <w:rFonts w:ascii="仿宋_GB2312" w:eastAsia="仿宋_GB2312" w:hAnsi="Arial" w:cs="仿宋_GB2312" w:hint="eastAsia"/>
          <w:color w:val="000000"/>
          <w:kern w:val="0"/>
          <w:sz w:val="28"/>
          <w:szCs w:val="28"/>
        </w:rPr>
        <w:t>向人民法院提请诉讼的</w:t>
      </w:r>
      <w:r>
        <w:rPr>
          <w:rFonts w:ascii="仿宋_GB2312" w:eastAsia="仿宋_GB2312" w:hAnsi="Arial" w:cs="仿宋_GB2312" w:hint="eastAsia"/>
          <w:color w:val="000000"/>
          <w:kern w:val="0"/>
          <w:sz w:val="28"/>
          <w:szCs w:val="28"/>
        </w:rPr>
        <w:t>；</w:t>
      </w:r>
    </w:p>
    <w:p w:rsidR="00913D98" w:rsidRDefault="00913D98" w:rsidP="00B06CEB">
      <w:pPr>
        <w:widowControl/>
        <w:snapToGrid w:val="0"/>
        <w:spacing w:beforeLines="30" w:line="600" w:lineRule="exact"/>
        <w:ind w:leftChars="284" w:left="31680"/>
        <w:jc w:val="left"/>
        <w:rPr>
          <w:rFonts w:ascii="仿宋_GB2312" w:eastAsia="仿宋_GB2312" w:hAnsi="宋体"/>
          <w:smallCaps/>
          <w:color w:val="000000"/>
          <w:kern w:val="0"/>
          <w:sz w:val="28"/>
          <w:szCs w:val="28"/>
        </w:rPr>
      </w:pPr>
      <w:r w:rsidRPr="009B323A">
        <w:rPr>
          <w:rFonts w:ascii="仿宋_GB2312" w:eastAsia="仿宋_GB2312" w:hAnsi="Arial" w:cs="仿宋_GB2312" w:hint="eastAsia"/>
          <w:color w:val="000000"/>
          <w:kern w:val="0"/>
          <w:sz w:val="28"/>
          <w:szCs w:val="28"/>
        </w:rPr>
        <w:t>（</w:t>
      </w:r>
      <w:r>
        <w:rPr>
          <w:rFonts w:ascii="仿宋_GB2312" w:eastAsia="仿宋_GB2312" w:hAnsi="宋体-方正超大字符集" w:cs="仿宋_GB2312" w:hint="eastAsia"/>
          <w:color w:val="000000"/>
          <w:kern w:val="0"/>
          <w:sz w:val="28"/>
          <w:szCs w:val="28"/>
        </w:rPr>
        <w:t>七</w:t>
      </w:r>
      <w:r w:rsidRPr="009B323A">
        <w:rPr>
          <w:rFonts w:ascii="仿宋_GB2312" w:eastAsia="仿宋_GB2312" w:hAnsi="宋体-方正超大字符集" w:cs="仿宋_GB2312" w:hint="eastAsia"/>
          <w:color w:val="000000"/>
          <w:kern w:val="0"/>
          <w:sz w:val="28"/>
          <w:szCs w:val="28"/>
        </w:rPr>
        <w:t>）</w:t>
      </w:r>
      <w:r>
        <w:rPr>
          <w:rFonts w:ascii="仿宋_GB2312" w:eastAsia="仿宋_GB2312" w:hAnsi="宋体-方正超大字符集" w:cs="仿宋_GB2312" w:hint="eastAsia"/>
          <w:color w:val="000000"/>
          <w:kern w:val="0"/>
          <w:sz w:val="28"/>
          <w:szCs w:val="28"/>
        </w:rPr>
        <w:t>当事双方参与争议调解人员无造价师或造价员</w:t>
      </w:r>
      <w:r w:rsidRPr="009B323A">
        <w:rPr>
          <w:rFonts w:ascii="仿宋_GB2312" w:eastAsia="仿宋_GB2312" w:hAnsi="Arial" w:cs="仿宋_GB2312" w:hint="eastAsia"/>
          <w:color w:val="000000"/>
          <w:kern w:val="0"/>
          <w:sz w:val="28"/>
          <w:szCs w:val="28"/>
        </w:rPr>
        <w:t>。</w:t>
      </w:r>
    </w:p>
    <w:p w:rsidR="00913D98" w:rsidRDefault="00913D98" w:rsidP="00B06CEB">
      <w:pPr>
        <w:widowControl/>
        <w:snapToGrid w:val="0"/>
        <w:spacing w:beforeLines="30" w:line="600" w:lineRule="exact"/>
        <w:ind w:firstLineChars="198" w:firstLine="31680"/>
        <w:jc w:val="left"/>
        <w:rPr>
          <w:rFonts w:ascii="仿宋_GB2312" w:eastAsia="仿宋_GB2312" w:hAnsi="宋体-方正超大字符集"/>
          <w:color w:val="000000"/>
          <w:kern w:val="0"/>
          <w:sz w:val="28"/>
          <w:szCs w:val="28"/>
        </w:rPr>
      </w:pPr>
      <w:r w:rsidRPr="009B323A">
        <w:rPr>
          <w:rFonts w:ascii="仿宋_GB2312" w:eastAsia="仿宋_GB2312" w:hAnsi="宋体" w:cs="仿宋_GB2312" w:hint="eastAsia"/>
          <w:b/>
          <w:bCs/>
          <w:smallCaps/>
          <w:color w:val="000000"/>
          <w:kern w:val="0"/>
          <w:sz w:val="28"/>
          <w:szCs w:val="28"/>
        </w:rPr>
        <w:t>第十</w:t>
      </w:r>
      <w:r>
        <w:rPr>
          <w:rFonts w:ascii="仿宋_GB2312" w:eastAsia="仿宋_GB2312" w:hAnsi="宋体" w:cs="仿宋_GB2312" w:hint="eastAsia"/>
          <w:b/>
          <w:bCs/>
          <w:smallCaps/>
          <w:color w:val="000000"/>
          <w:kern w:val="0"/>
          <w:sz w:val="28"/>
          <w:szCs w:val="28"/>
        </w:rPr>
        <w:t>三</w:t>
      </w:r>
      <w:r w:rsidRPr="009B323A">
        <w:rPr>
          <w:rFonts w:ascii="仿宋_GB2312" w:eastAsia="仿宋_GB2312" w:hAnsi="宋体" w:cs="仿宋_GB2312" w:hint="eastAsia"/>
          <w:b/>
          <w:bCs/>
          <w:smallCaps/>
          <w:color w:val="000000"/>
          <w:kern w:val="0"/>
          <w:sz w:val="28"/>
          <w:szCs w:val="28"/>
        </w:rPr>
        <w:t>条</w:t>
      </w:r>
      <w:r>
        <w:rPr>
          <w:rFonts w:ascii="仿宋_GB2312" w:eastAsia="仿宋_GB2312" w:hAnsi="宋体" w:cs="仿宋_GB2312"/>
          <w:b/>
          <w:bCs/>
          <w:smallCaps/>
          <w:color w:val="000000"/>
          <w:kern w:val="0"/>
          <w:sz w:val="28"/>
          <w:szCs w:val="28"/>
        </w:rPr>
        <w:t xml:space="preserve">  </w:t>
      </w:r>
      <w:r w:rsidRPr="00F50798">
        <w:rPr>
          <w:rFonts w:ascii="仿宋_GB2312" w:eastAsia="仿宋_GB2312" w:hAnsi="宋体-方正超大字符集" w:cs="仿宋_GB2312" w:hint="eastAsia"/>
          <w:color w:val="000000"/>
          <w:kern w:val="0"/>
          <w:sz w:val="28"/>
          <w:szCs w:val="28"/>
        </w:rPr>
        <w:t>计价争议调解受理</w:t>
      </w:r>
    </w:p>
    <w:p w:rsidR="00913D98" w:rsidRPr="00F50798" w:rsidRDefault="00913D98" w:rsidP="00B06CEB">
      <w:pPr>
        <w:widowControl/>
        <w:snapToGrid w:val="0"/>
        <w:spacing w:beforeLines="30" w:line="600" w:lineRule="exact"/>
        <w:ind w:firstLineChars="192" w:firstLine="31680"/>
        <w:jc w:val="left"/>
        <w:rPr>
          <w:rFonts w:ascii="仿宋_GB2312" w:eastAsia="仿宋_GB2312" w:hAnsi="Arial"/>
          <w:color w:val="000000"/>
          <w:kern w:val="0"/>
          <w:sz w:val="28"/>
          <w:szCs w:val="28"/>
        </w:rPr>
      </w:pPr>
      <w:r>
        <w:rPr>
          <w:rFonts w:ascii="仿宋_GB2312" w:eastAsia="仿宋_GB2312" w:hAnsi="Arial" w:cs="仿宋_GB2312"/>
          <w:color w:val="000000"/>
          <w:kern w:val="0"/>
          <w:sz w:val="28"/>
          <w:szCs w:val="28"/>
        </w:rPr>
        <w:t>1</w:t>
      </w:r>
      <w:r>
        <w:rPr>
          <w:rFonts w:ascii="仿宋_GB2312" w:eastAsia="仿宋_GB2312" w:hAnsi="Arial" w:cs="仿宋_GB2312" w:hint="eastAsia"/>
          <w:color w:val="000000"/>
          <w:kern w:val="0"/>
          <w:sz w:val="28"/>
          <w:szCs w:val="28"/>
        </w:rPr>
        <w:t>、</w:t>
      </w:r>
      <w:r w:rsidRPr="00F50798">
        <w:rPr>
          <w:rFonts w:ascii="仿宋_GB2312" w:eastAsia="仿宋_GB2312" w:hAnsi="Arial" w:cs="仿宋_GB2312" w:hint="eastAsia"/>
          <w:color w:val="000000"/>
          <w:kern w:val="0"/>
          <w:sz w:val="28"/>
          <w:szCs w:val="28"/>
        </w:rPr>
        <w:t>争议各方或任一方可派一名或各派一名申请人携带《申请表》和其它相关资料</w:t>
      </w:r>
      <w:r w:rsidRPr="002B64DB">
        <w:rPr>
          <w:rFonts w:ascii="仿宋_GB2312" w:eastAsia="仿宋_GB2312" w:hAnsi="Arial" w:cs="仿宋_GB2312" w:hint="eastAsia"/>
          <w:kern w:val="0"/>
          <w:sz w:val="28"/>
          <w:szCs w:val="28"/>
        </w:rPr>
        <w:t>到造价管理机构办</w:t>
      </w:r>
      <w:r w:rsidRPr="00F50798">
        <w:rPr>
          <w:rFonts w:ascii="仿宋_GB2312" w:eastAsia="仿宋_GB2312" w:hAnsi="Arial" w:cs="仿宋_GB2312" w:hint="eastAsia"/>
          <w:color w:val="000000"/>
          <w:kern w:val="0"/>
          <w:sz w:val="28"/>
          <w:szCs w:val="28"/>
        </w:rPr>
        <w:t>理计价争议调解登记手续。</w:t>
      </w:r>
    </w:p>
    <w:p w:rsidR="00913D98" w:rsidRPr="00F50798" w:rsidRDefault="00913D98" w:rsidP="00B06CEB">
      <w:pPr>
        <w:widowControl/>
        <w:snapToGrid w:val="0"/>
        <w:spacing w:beforeLines="30" w:line="600" w:lineRule="exact"/>
        <w:ind w:firstLineChars="192" w:firstLine="31680"/>
        <w:jc w:val="left"/>
        <w:rPr>
          <w:rFonts w:ascii="仿宋_GB2312" w:eastAsia="仿宋_GB2312" w:hAnsi="Arial"/>
          <w:color w:val="000000"/>
          <w:kern w:val="0"/>
          <w:sz w:val="28"/>
          <w:szCs w:val="28"/>
        </w:rPr>
      </w:pPr>
      <w:r w:rsidRPr="00F50798">
        <w:rPr>
          <w:rFonts w:ascii="仿宋_GB2312" w:eastAsia="仿宋_GB2312" w:hAnsi="Arial" w:cs="仿宋_GB2312"/>
          <w:color w:val="000000"/>
          <w:kern w:val="0"/>
          <w:sz w:val="28"/>
          <w:szCs w:val="28"/>
        </w:rPr>
        <w:t>2</w:t>
      </w:r>
      <w:r w:rsidRPr="00F50798">
        <w:rPr>
          <w:rFonts w:ascii="仿宋_GB2312" w:eastAsia="仿宋_GB2312" w:hAnsi="Arial" w:cs="仿宋_GB2312" w:hint="eastAsia"/>
          <w:color w:val="000000"/>
          <w:kern w:val="0"/>
          <w:sz w:val="28"/>
          <w:szCs w:val="28"/>
        </w:rPr>
        <w:t>、</w:t>
      </w:r>
      <w:r w:rsidRPr="002B64DB">
        <w:rPr>
          <w:rFonts w:ascii="仿宋_GB2312" w:eastAsia="仿宋_GB2312" w:hAnsi="Arial" w:cs="仿宋_GB2312" w:hint="eastAsia"/>
          <w:kern w:val="0"/>
          <w:sz w:val="28"/>
          <w:szCs w:val="28"/>
        </w:rPr>
        <w:t>造价管理机构受理人</w:t>
      </w:r>
      <w:r>
        <w:rPr>
          <w:rFonts w:ascii="仿宋_GB2312" w:eastAsia="仿宋_GB2312" w:hAnsi="Arial" w:cs="仿宋_GB2312" w:hint="eastAsia"/>
          <w:color w:val="000000"/>
          <w:kern w:val="0"/>
          <w:sz w:val="28"/>
          <w:szCs w:val="28"/>
        </w:rPr>
        <w:t>员</w:t>
      </w:r>
      <w:r w:rsidRPr="00F50798">
        <w:rPr>
          <w:rFonts w:ascii="仿宋_GB2312" w:eastAsia="仿宋_GB2312" w:hAnsi="Arial" w:cs="仿宋_GB2312" w:hint="eastAsia"/>
          <w:color w:val="000000"/>
          <w:kern w:val="0"/>
          <w:sz w:val="28"/>
          <w:szCs w:val="28"/>
        </w:rPr>
        <w:t>审查</w:t>
      </w:r>
      <w:r>
        <w:rPr>
          <w:rFonts w:ascii="仿宋_GB2312" w:eastAsia="仿宋_GB2312" w:hAnsi="Arial" w:cs="仿宋_GB2312" w:hint="eastAsia"/>
          <w:color w:val="000000"/>
          <w:kern w:val="0"/>
          <w:sz w:val="28"/>
          <w:szCs w:val="28"/>
        </w:rPr>
        <w:t>核实</w:t>
      </w:r>
      <w:r w:rsidRPr="00F50798">
        <w:rPr>
          <w:rFonts w:ascii="仿宋_GB2312" w:eastAsia="仿宋_GB2312" w:hAnsi="Arial" w:cs="仿宋_GB2312" w:hint="eastAsia"/>
          <w:color w:val="000000"/>
          <w:kern w:val="0"/>
          <w:sz w:val="28"/>
          <w:szCs w:val="28"/>
        </w:rPr>
        <w:t>《申请表》和其它相关资料，对于符合要求的，收下资料，专业人员</w:t>
      </w:r>
      <w:r>
        <w:rPr>
          <w:rFonts w:ascii="仿宋_GB2312" w:eastAsia="仿宋_GB2312" w:hAnsi="Arial" w:cs="仿宋_GB2312" w:hint="eastAsia"/>
          <w:color w:val="000000"/>
          <w:kern w:val="0"/>
          <w:sz w:val="28"/>
          <w:szCs w:val="28"/>
        </w:rPr>
        <w:t>主动</w:t>
      </w:r>
      <w:r w:rsidRPr="00F50798">
        <w:rPr>
          <w:rFonts w:ascii="仿宋_GB2312" w:eastAsia="仿宋_GB2312" w:hAnsi="Arial" w:cs="仿宋_GB2312" w:hint="eastAsia"/>
          <w:color w:val="000000"/>
          <w:kern w:val="0"/>
          <w:sz w:val="28"/>
          <w:szCs w:val="28"/>
        </w:rPr>
        <w:t>与其联系。对于不符合要求的，当场告知申请人，并将其所有资料退回。</w:t>
      </w:r>
    </w:p>
    <w:p w:rsidR="00913D98" w:rsidRPr="00BE5F3D"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sidRPr="009B323A">
        <w:rPr>
          <w:rFonts w:ascii="仿宋_GB2312" w:eastAsia="仿宋_GB2312" w:hAnsi="宋体" w:cs="仿宋_GB2312" w:hint="eastAsia"/>
          <w:b/>
          <w:bCs/>
          <w:smallCaps/>
          <w:color w:val="000000"/>
          <w:kern w:val="0"/>
          <w:sz w:val="28"/>
          <w:szCs w:val="28"/>
        </w:rPr>
        <w:t>第十</w:t>
      </w:r>
      <w:r>
        <w:rPr>
          <w:rFonts w:ascii="仿宋_GB2312" w:eastAsia="仿宋_GB2312" w:hAnsi="宋体" w:cs="仿宋_GB2312" w:hint="eastAsia"/>
          <w:b/>
          <w:bCs/>
          <w:smallCaps/>
          <w:color w:val="000000"/>
          <w:kern w:val="0"/>
          <w:sz w:val="28"/>
          <w:szCs w:val="28"/>
        </w:rPr>
        <w:t>四</w:t>
      </w:r>
      <w:r w:rsidRPr="009B323A">
        <w:rPr>
          <w:rFonts w:ascii="仿宋_GB2312" w:eastAsia="仿宋_GB2312" w:hAnsi="宋体" w:cs="仿宋_GB2312" w:hint="eastAsia"/>
          <w:b/>
          <w:bCs/>
          <w:smallCaps/>
          <w:color w:val="000000"/>
          <w:kern w:val="0"/>
          <w:sz w:val="28"/>
          <w:szCs w:val="28"/>
        </w:rPr>
        <w:t>条</w:t>
      </w:r>
      <w:r>
        <w:rPr>
          <w:rFonts w:ascii="仿宋_GB2312" w:eastAsia="仿宋_GB2312" w:hAnsi="宋体" w:cs="仿宋_GB2312"/>
          <w:b/>
          <w:bCs/>
          <w:smallCaps/>
          <w:color w:val="000000"/>
          <w:kern w:val="0"/>
          <w:sz w:val="28"/>
          <w:szCs w:val="28"/>
        </w:rPr>
        <w:t xml:space="preserve">  </w:t>
      </w:r>
      <w:r w:rsidRPr="00BE5F3D">
        <w:rPr>
          <w:rFonts w:ascii="仿宋_GB2312" w:eastAsia="仿宋_GB2312" w:hAnsi="Arial" w:cs="仿宋_GB2312" w:hint="eastAsia"/>
          <w:color w:val="000000"/>
          <w:kern w:val="0"/>
          <w:sz w:val="28"/>
          <w:szCs w:val="28"/>
        </w:rPr>
        <w:t>计价争议调解的办理</w:t>
      </w:r>
    </w:p>
    <w:p w:rsidR="00913D98"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sidRPr="00BE5F3D">
        <w:rPr>
          <w:rFonts w:ascii="仿宋_GB2312" w:eastAsia="仿宋_GB2312" w:hAnsi="Arial" w:cs="仿宋_GB2312"/>
          <w:color w:val="000000"/>
          <w:kern w:val="0"/>
          <w:sz w:val="28"/>
          <w:szCs w:val="28"/>
        </w:rPr>
        <w:t>1</w:t>
      </w:r>
      <w:r w:rsidRPr="00BE5F3D">
        <w:rPr>
          <w:rFonts w:ascii="仿宋_GB2312" w:eastAsia="仿宋_GB2312" w:hAnsi="Arial" w:cs="仿宋_GB2312" w:hint="eastAsia"/>
          <w:color w:val="000000"/>
          <w:kern w:val="0"/>
          <w:sz w:val="28"/>
          <w:szCs w:val="28"/>
        </w:rPr>
        <w:t>、</w:t>
      </w:r>
      <w:r>
        <w:rPr>
          <w:rFonts w:ascii="仿宋_GB2312" w:eastAsia="仿宋_GB2312" w:hAnsi="Arial" w:cs="仿宋_GB2312" w:hint="eastAsia"/>
          <w:color w:val="000000"/>
          <w:kern w:val="0"/>
          <w:sz w:val="28"/>
          <w:szCs w:val="28"/>
        </w:rPr>
        <w:t>专业人员</w:t>
      </w:r>
      <w:r w:rsidRPr="00BE5F3D">
        <w:rPr>
          <w:rFonts w:ascii="仿宋_GB2312" w:eastAsia="仿宋_GB2312" w:hAnsi="Arial" w:cs="仿宋_GB2312" w:hint="eastAsia"/>
          <w:color w:val="000000"/>
          <w:kern w:val="0"/>
          <w:sz w:val="28"/>
          <w:szCs w:val="28"/>
        </w:rPr>
        <w:t>收到《申请表》等资料后，仔细查阅资料，并通知申请人，要求争议各方及咨询单位</w:t>
      </w:r>
      <w:r w:rsidRPr="002B64DB">
        <w:rPr>
          <w:rFonts w:ascii="仿宋_GB2312" w:eastAsia="仿宋_GB2312" w:hAnsi="Arial" w:cs="仿宋_GB2312" w:hint="eastAsia"/>
          <w:kern w:val="0"/>
          <w:sz w:val="28"/>
          <w:szCs w:val="28"/>
        </w:rPr>
        <w:t>的调解代理人到造价管理机构同时进行调解，告知调解会议的时间、地</w:t>
      </w:r>
      <w:r w:rsidRPr="00BE5F3D">
        <w:rPr>
          <w:rFonts w:ascii="仿宋_GB2312" w:eastAsia="仿宋_GB2312" w:hAnsi="Arial" w:cs="仿宋_GB2312" w:hint="eastAsia"/>
          <w:color w:val="000000"/>
          <w:kern w:val="0"/>
          <w:sz w:val="28"/>
          <w:szCs w:val="28"/>
        </w:rPr>
        <w:t>点，并要求携带身份证及相关资料。</w:t>
      </w:r>
    </w:p>
    <w:p w:rsidR="00913D98" w:rsidRPr="00BE5F3D"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Pr>
          <w:rFonts w:ascii="仿宋_GB2312" w:eastAsia="仿宋_GB2312" w:hAnsi="Arial" w:cs="仿宋_GB2312"/>
          <w:color w:val="000000"/>
          <w:kern w:val="0"/>
          <w:sz w:val="28"/>
          <w:szCs w:val="28"/>
        </w:rPr>
        <w:t>2</w:t>
      </w:r>
      <w:r w:rsidRPr="00BE5F3D">
        <w:rPr>
          <w:rFonts w:ascii="仿宋_GB2312" w:eastAsia="仿宋_GB2312" w:hAnsi="Arial" w:cs="仿宋_GB2312" w:hint="eastAsia"/>
          <w:color w:val="000000"/>
          <w:kern w:val="0"/>
          <w:sz w:val="28"/>
          <w:szCs w:val="28"/>
        </w:rPr>
        <w:t>、对于特殊疑难问题，可视工程的具体情况，</w:t>
      </w:r>
      <w:r>
        <w:rPr>
          <w:rFonts w:ascii="仿宋_GB2312" w:eastAsia="仿宋_GB2312" w:hAnsi="Arial" w:cs="仿宋_GB2312" w:hint="eastAsia"/>
          <w:color w:val="000000"/>
          <w:kern w:val="0"/>
          <w:sz w:val="28"/>
          <w:szCs w:val="28"/>
        </w:rPr>
        <w:t>建议甲乙双方</w:t>
      </w:r>
      <w:r w:rsidRPr="00BE5F3D">
        <w:rPr>
          <w:rFonts w:ascii="仿宋_GB2312" w:eastAsia="仿宋_GB2312" w:hAnsi="Arial" w:cs="仿宋_GB2312" w:hint="eastAsia"/>
          <w:color w:val="000000"/>
          <w:kern w:val="0"/>
          <w:sz w:val="28"/>
          <w:szCs w:val="28"/>
        </w:rPr>
        <w:t>聘请有关专家</w:t>
      </w:r>
      <w:r>
        <w:rPr>
          <w:rFonts w:ascii="仿宋_GB2312" w:eastAsia="仿宋_GB2312" w:hAnsi="Arial" w:cs="仿宋_GB2312" w:hint="eastAsia"/>
          <w:color w:val="000000"/>
          <w:kern w:val="0"/>
          <w:sz w:val="28"/>
          <w:szCs w:val="28"/>
        </w:rPr>
        <w:t>进行</w:t>
      </w:r>
      <w:r w:rsidRPr="00BE5F3D">
        <w:rPr>
          <w:rFonts w:ascii="仿宋_GB2312" w:eastAsia="仿宋_GB2312" w:hAnsi="Arial" w:cs="仿宋_GB2312" w:hint="eastAsia"/>
          <w:color w:val="000000"/>
          <w:kern w:val="0"/>
          <w:sz w:val="28"/>
          <w:szCs w:val="28"/>
        </w:rPr>
        <w:t>调解，</w:t>
      </w:r>
      <w:r>
        <w:rPr>
          <w:rFonts w:ascii="仿宋_GB2312" w:eastAsia="仿宋_GB2312" w:hAnsi="Arial" w:cs="仿宋_GB2312" w:hint="eastAsia"/>
          <w:color w:val="000000"/>
          <w:kern w:val="0"/>
          <w:sz w:val="28"/>
          <w:szCs w:val="28"/>
        </w:rPr>
        <w:t>甲乙双方同意</w:t>
      </w:r>
      <w:r w:rsidRPr="00BE5F3D">
        <w:rPr>
          <w:rFonts w:ascii="仿宋_GB2312" w:eastAsia="仿宋_GB2312" w:hAnsi="Arial" w:cs="仿宋_GB2312" w:hint="eastAsia"/>
          <w:color w:val="000000"/>
          <w:kern w:val="0"/>
          <w:sz w:val="28"/>
          <w:szCs w:val="28"/>
        </w:rPr>
        <w:t>聘请</w:t>
      </w:r>
      <w:r>
        <w:rPr>
          <w:rFonts w:ascii="仿宋_GB2312" w:eastAsia="仿宋_GB2312" w:hAnsi="Arial" w:cs="仿宋_GB2312" w:hint="eastAsia"/>
          <w:color w:val="000000"/>
          <w:kern w:val="0"/>
          <w:sz w:val="28"/>
          <w:szCs w:val="28"/>
        </w:rPr>
        <w:t>专家调解后，</w:t>
      </w:r>
      <w:r w:rsidRPr="002B64DB">
        <w:rPr>
          <w:rFonts w:ascii="仿宋_GB2312" w:eastAsia="仿宋_GB2312" w:hAnsi="Arial" w:cs="仿宋_GB2312" w:hint="eastAsia"/>
          <w:kern w:val="0"/>
          <w:sz w:val="28"/>
          <w:szCs w:val="28"/>
        </w:rPr>
        <w:t>造价管理机构提供专家库名单及联系方式，专家人数应为</w:t>
      </w:r>
      <w:r w:rsidRPr="002B64DB">
        <w:rPr>
          <w:rFonts w:ascii="仿宋_GB2312" w:eastAsia="仿宋_GB2312" w:hAnsi="Arial" w:cs="仿宋_GB2312"/>
          <w:kern w:val="0"/>
          <w:sz w:val="28"/>
          <w:szCs w:val="28"/>
        </w:rPr>
        <w:t>3</w:t>
      </w:r>
      <w:r w:rsidRPr="002B64DB">
        <w:rPr>
          <w:rFonts w:ascii="仿宋_GB2312" w:eastAsia="仿宋_GB2312" w:hAnsi="Arial" w:cs="仿宋_GB2312" w:hint="eastAsia"/>
          <w:kern w:val="0"/>
          <w:sz w:val="28"/>
          <w:szCs w:val="28"/>
        </w:rPr>
        <w:t>人以上的单数，明确</w:t>
      </w:r>
      <w:r w:rsidRPr="00BE5F3D">
        <w:rPr>
          <w:rFonts w:ascii="仿宋_GB2312" w:eastAsia="仿宋_GB2312" w:hAnsi="Arial" w:cs="仿宋_GB2312" w:hint="eastAsia"/>
          <w:color w:val="000000"/>
          <w:kern w:val="0"/>
          <w:sz w:val="28"/>
          <w:szCs w:val="28"/>
        </w:rPr>
        <w:t>专家组长，与该工程有关的专家应当回避</w:t>
      </w:r>
      <w:r>
        <w:rPr>
          <w:rFonts w:ascii="仿宋_GB2312" w:eastAsia="仿宋_GB2312" w:hAnsi="Arial" w:cs="仿宋_GB2312" w:hint="eastAsia"/>
          <w:color w:val="000000"/>
          <w:kern w:val="0"/>
          <w:sz w:val="28"/>
          <w:szCs w:val="28"/>
        </w:rPr>
        <w:t>，如甲乙双方不同意</w:t>
      </w:r>
      <w:r w:rsidRPr="00BE5F3D">
        <w:rPr>
          <w:rFonts w:ascii="仿宋_GB2312" w:eastAsia="仿宋_GB2312" w:hAnsi="Arial" w:cs="仿宋_GB2312" w:hint="eastAsia"/>
          <w:color w:val="000000"/>
          <w:kern w:val="0"/>
          <w:sz w:val="28"/>
          <w:szCs w:val="28"/>
        </w:rPr>
        <w:t>聘请</w:t>
      </w:r>
      <w:r>
        <w:rPr>
          <w:rFonts w:ascii="仿宋_GB2312" w:eastAsia="仿宋_GB2312" w:hAnsi="Arial" w:cs="仿宋_GB2312" w:hint="eastAsia"/>
          <w:color w:val="000000"/>
          <w:kern w:val="0"/>
          <w:sz w:val="28"/>
          <w:szCs w:val="28"/>
        </w:rPr>
        <w:t>专家的，则调解程序结束，执行双方合同约定的争议处理方式</w:t>
      </w:r>
      <w:r w:rsidRPr="00BE5F3D">
        <w:rPr>
          <w:rFonts w:ascii="仿宋_GB2312" w:eastAsia="仿宋_GB2312" w:hAnsi="Arial" w:cs="仿宋_GB2312" w:hint="eastAsia"/>
          <w:color w:val="000000"/>
          <w:kern w:val="0"/>
          <w:sz w:val="28"/>
          <w:szCs w:val="28"/>
        </w:rPr>
        <w:t>。</w:t>
      </w:r>
    </w:p>
    <w:p w:rsidR="00913D98" w:rsidRPr="00BE5F3D"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Pr>
          <w:rFonts w:ascii="仿宋_GB2312" w:eastAsia="仿宋_GB2312" w:hAnsi="Arial" w:cs="仿宋_GB2312"/>
          <w:color w:val="000000"/>
          <w:kern w:val="0"/>
          <w:sz w:val="28"/>
          <w:szCs w:val="28"/>
        </w:rPr>
        <w:t>3</w:t>
      </w:r>
      <w:r w:rsidRPr="00BE5F3D">
        <w:rPr>
          <w:rFonts w:ascii="仿宋_GB2312" w:eastAsia="仿宋_GB2312" w:hAnsi="Arial" w:cs="仿宋_GB2312" w:hint="eastAsia"/>
          <w:color w:val="000000"/>
          <w:kern w:val="0"/>
          <w:sz w:val="28"/>
          <w:szCs w:val="28"/>
        </w:rPr>
        <w:t>、争议各方及咨询单位的调解代理人应按时到会，参加调解。如特殊原因需要更换调解代理人的，该单位应出具书面说明，加盖公章，经承办人员核实身份后，可以参会</w:t>
      </w:r>
      <w:r w:rsidRPr="00F63589">
        <w:rPr>
          <w:rFonts w:ascii="仿宋_GB2312" w:eastAsia="仿宋_GB2312" w:hAnsi="Arial" w:cs="仿宋_GB2312" w:hint="eastAsia"/>
          <w:color w:val="FF0000"/>
          <w:kern w:val="0"/>
          <w:sz w:val="28"/>
          <w:szCs w:val="28"/>
        </w:rPr>
        <w:t>。</w:t>
      </w:r>
    </w:p>
    <w:p w:rsidR="00913D98" w:rsidRPr="00BE5F3D"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Pr>
          <w:rFonts w:ascii="仿宋_GB2312" w:eastAsia="仿宋_GB2312" w:hAnsi="Arial" w:cs="仿宋_GB2312"/>
          <w:color w:val="000000"/>
          <w:kern w:val="0"/>
          <w:sz w:val="28"/>
          <w:szCs w:val="28"/>
        </w:rPr>
        <w:t>4</w:t>
      </w:r>
      <w:r w:rsidRPr="00BE5F3D">
        <w:rPr>
          <w:rFonts w:ascii="仿宋_GB2312" w:eastAsia="仿宋_GB2312" w:hAnsi="Arial" w:cs="仿宋_GB2312" w:hint="eastAsia"/>
          <w:color w:val="000000"/>
          <w:kern w:val="0"/>
          <w:sz w:val="28"/>
          <w:szCs w:val="28"/>
        </w:rPr>
        <w:t>、承办人应充分听取建设各方当事人的陈述，查看当事人提供的资料，核实有关情况，提出意见或建议。</w:t>
      </w:r>
      <w:r>
        <w:rPr>
          <w:rFonts w:ascii="仿宋_GB2312" w:eastAsia="仿宋_GB2312" w:hAnsi="Arial" w:cs="仿宋_GB2312" w:hint="eastAsia"/>
          <w:color w:val="000000"/>
          <w:kern w:val="0"/>
          <w:sz w:val="28"/>
          <w:szCs w:val="28"/>
        </w:rPr>
        <w:t>聘请</w:t>
      </w:r>
      <w:r w:rsidRPr="00BE5F3D">
        <w:rPr>
          <w:rFonts w:ascii="仿宋_GB2312" w:eastAsia="仿宋_GB2312" w:hAnsi="Arial" w:cs="仿宋_GB2312" w:hint="eastAsia"/>
          <w:color w:val="000000"/>
          <w:kern w:val="0"/>
          <w:sz w:val="28"/>
          <w:szCs w:val="28"/>
        </w:rPr>
        <w:t>专家调解</w:t>
      </w:r>
      <w:r>
        <w:rPr>
          <w:rFonts w:ascii="仿宋_GB2312" w:eastAsia="仿宋_GB2312" w:hAnsi="Arial" w:cs="仿宋_GB2312" w:hint="eastAsia"/>
          <w:color w:val="000000"/>
          <w:kern w:val="0"/>
          <w:sz w:val="28"/>
          <w:szCs w:val="28"/>
        </w:rPr>
        <w:t>的</w:t>
      </w:r>
      <w:r w:rsidRPr="00BE5F3D">
        <w:rPr>
          <w:rFonts w:ascii="仿宋_GB2312" w:eastAsia="仿宋_GB2312" w:hAnsi="Arial" w:cs="仿宋_GB2312" w:hint="eastAsia"/>
          <w:color w:val="000000"/>
          <w:kern w:val="0"/>
          <w:sz w:val="28"/>
          <w:szCs w:val="28"/>
        </w:rPr>
        <w:t>，应</w:t>
      </w:r>
      <w:r>
        <w:rPr>
          <w:rFonts w:ascii="仿宋_GB2312" w:eastAsia="仿宋_GB2312" w:hAnsi="Arial" w:cs="仿宋_GB2312" w:hint="eastAsia"/>
          <w:color w:val="000000"/>
          <w:kern w:val="0"/>
          <w:sz w:val="28"/>
          <w:szCs w:val="28"/>
        </w:rPr>
        <w:t>以</w:t>
      </w:r>
      <w:r w:rsidRPr="00BE5F3D">
        <w:rPr>
          <w:rFonts w:ascii="仿宋_GB2312" w:eastAsia="仿宋_GB2312" w:hAnsi="Arial" w:cs="仿宋_GB2312" w:hint="eastAsia"/>
          <w:color w:val="000000"/>
          <w:kern w:val="0"/>
          <w:sz w:val="28"/>
          <w:szCs w:val="28"/>
        </w:rPr>
        <w:t>专家意见</w:t>
      </w:r>
      <w:r>
        <w:rPr>
          <w:rFonts w:ascii="仿宋_GB2312" w:eastAsia="仿宋_GB2312" w:hAnsi="Arial" w:cs="仿宋_GB2312" w:hint="eastAsia"/>
          <w:color w:val="000000"/>
          <w:kern w:val="0"/>
          <w:sz w:val="28"/>
          <w:szCs w:val="28"/>
        </w:rPr>
        <w:t>为准</w:t>
      </w:r>
      <w:r w:rsidRPr="00BE5F3D">
        <w:rPr>
          <w:rFonts w:ascii="仿宋_GB2312" w:eastAsia="仿宋_GB2312" w:hAnsi="Arial" w:cs="仿宋_GB2312" w:hint="eastAsia"/>
          <w:color w:val="000000"/>
          <w:kern w:val="0"/>
          <w:sz w:val="28"/>
          <w:szCs w:val="28"/>
        </w:rPr>
        <w:t>。</w:t>
      </w:r>
    </w:p>
    <w:p w:rsidR="00913D98" w:rsidRPr="00BE5F3D"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Pr>
          <w:rFonts w:ascii="仿宋_GB2312" w:eastAsia="仿宋_GB2312" w:hAnsi="Arial" w:cs="仿宋_GB2312"/>
          <w:color w:val="000000"/>
          <w:kern w:val="0"/>
          <w:sz w:val="28"/>
          <w:szCs w:val="28"/>
        </w:rPr>
        <w:t>5</w:t>
      </w:r>
      <w:r w:rsidRPr="00BE5F3D">
        <w:rPr>
          <w:rFonts w:ascii="仿宋_GB2312" w:eastAsia="仿宋_GB2312" w:hAnsi="Arial" w:cs="仿宋_GB2312" w:hint="eastAsia"/>
          <w:color w:val="000000"/>
          <w:kern w:val="0"/>
          <w:sz w:val="28"/>
          <w:szCs w:val="28"/>
        </w:rPr>
        <w:t>、调解结束时，参会各方的调解代理人</w:t>
      </w:r>
      <w:r w:rsidRPr="002B64DB">
        <w:rPr>
          <w:rFonts w:ascii="仿宋_GB2312" w:eastAsia="仿宋_GB2312" w:hAnsi="Arial" w:cs="仿宋_GB2312" w:hint="eastAsia"/>
          <w:kern w:val="0"/>
          <w:sz w:val="28"/>
          <w:szCs w:val="28"/>
        </w:rPr>
        <w:t>、造价管理机构承办人员应在《计价争议调解记录表》（以下简称《记录表》）上签字。《记录表》一式五份，参与方各执一份，造价管理机构执</w:t>
      </w:r>
      <w:r w:rsidRPr="00BE5F3D">
        <w:rPr>
          <w:rFonts w:ascii="仿宋_GB2312" w:eastAsia="仿宋_GB2312" w:hAnsi="Arial" w:cs="仿宋_GB2312" w:hint="eastAsia"/>
          <w:color w:val="000000"/>
          <w:kern w:val="0"/>
          <w:sz w:val="28"/>
          <w:szCs w:val="28"/>
        </w:rPr>
        <w:t>二份。</w:t>
      </w:r>
    </w:p>
    <w:p w:rsidR="00913D98"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Pr>
          <w:rFonts w:ascii="仿宋_GB2312" w:eastAsia="仿宋_GB2312" w:hAnsi="Arial" w:cs="仿宋_GB2312"/>
          <w:color w:val="000000"/>
          <w:kern w:val="0"/>
          <w:sz w:val="28"/>
          <w:szCs w:val="28"/>
        </w:rPr>
        <w:t>6</w:t>
      </w:r>
      <w:r w:rsidRPr="00BE5F3D">
        <w:rPr>
          <w:rFonts w:ascii="仿宋_GB2312" w:eastAsia="仿宋_GB2312" w:hAnsi="Arial" w:cs="仿宋_GB2312" w:hint="eastAsia"/>
          <w:color w:val="000000"/>
          <w:kern w:val="0"/>
          <w:sz w:val="28"/>
          <w:szCs w:val="28"/>
        </w:rPr>
        <w:t>、一次调解不成的，可以根据当事人意愿约定时间再次调解。经调解，争议各方不能达成一致意见时，</w:t>
      </w:r>
      <w:r>
        <w:rPr>
          <w:rFonts w:ascii="仿宋_GB2312" w:eastAsia="仿宋_GB2312" w:hAnsi="Arial" w:cs="仿宋_GB2312" w:hint="eastAsia"/>
          <w:color w:val="000000"/>
          <w:kern w:val="0"/>
          <w:sz w:val="28"/>
          <w:szCs w:val="28"/>
        </w:rPr>
        <w:t>可</w:t>
      </w:r>
      <w:r w:rsidRPr="00BE5F3D">
        <w:rPr>
          <w:rFonts w:ascii="仿宋_GB2312" w:eastAsia="仿宋_GB2312" w:hAnsi="Arial" w:cs="仿宋_GB2312" w:hint="eastAsia"/>
          <w:color w:val="000000"/>
          <w:kern w:val="0"/>
          <w:sz w:val="28"/>
          <w:szCs w:val="28"/>
        </w:rPr>
        <w:t>根据合同约定</w:t>
      </w:r>
      <w:r>
        <w:rPr>
          <w:rFonts w:ascii="仿宋_GB2312" w:eastAsia="仿宋_GB2312" w:hAnsi="Arial" w:cs="仿宋_GB2312" w:hint="eastAsia"/>
          <w:color w:val="000000"/>
          <w:kern w:val="0"/>
          <w:sz w:val="28"/>
          <w:szCs w:val="28"/>
        </w:rPr>
        <w:t>通过</w:t>
      </w:r>
      <w:r w:rsidRPr="00BE5F3D">
        <w:rPr>
          <w:rFonts w:ascii="仿宋_GB2312" w:eastAsia="仿宋_GB2312" w:hAnsi="Arial" w:cs="仿宋_GB2312" w:hint="eastAsia"/>
          <w:color w:val="000000"/>
          <w:kern w:val="0"/>
          <w:sz w:val="28"/>
          <w:szCs w:val="28"/>
        </w:rPr>
        <w:t>仲裁、</w:t>
      </w:r>
      <w:r>
        <w:rPr>
          <w:rFonts w:ascii="仿宋_GB2312" w:eastAsia="仿宋_GB2312" w:hAnsi="Arial" w:cs="仿宋_GB2312" w:hint="eastAsia"/>
          <w:color w:val="000000"/>
          <w:kern w:val="0"/>
          <w:sz w:val="28"/>
          <w:szCs w:val="28"/>
        </w:rPr>
        <w:t>诉讼等方式解决争议。</w:t>
      </w:r>
    </w:p>
    <w:p w:rsidR="00913D98" w:rsidRPr="00283410" w:rsidRDefault="00913D98" w:rsidP="00B06CEB">
      <w:pPr>
        <w:widowControl/>
        <w:snapToGrid w:val="0"/>
        <w:spacing w:beforeLines="30" w:line="600" w:lineRule="exact"/>
        <w:ind w:firstLineChars="198" w:firstLine="31680"/>
        <w:jc w:val="center"/>
        <w:rPr>
          <w:rFonts w:ascii="仿宋_GB2312" w:eastAsia="仿宋_GB2312" w:hAnsi="宋体-方正超大字符集"/>
          <w:b/>
          <w:bCs/>
          <w:color w:val="000000"/>
          <w:kern w:val="0"/>
          <w:sz w:val="28"/>
          <w:szCs w:val="28"/>
        </w:rPr>
      </w:pPr>
      <w:r w:rsidRPr="00283410">
        <w:rPr>
          <w:rFonts w:ascii="仿宋_GB2312" w:eastAsia="仿宋_GB2312" w:hAnsi="宋体-方正超大字符集" w:cs="仿宋_GB2312" w:hint="eastAsia"/>
          <w:b/>
          <w:bCs/>
          <w:color w:val="000000"/>
          <w:kern w:val="0"/>
          <w:sz w:val="28"/>
          <w:szCs w:val="28"/>
        </w:rPr>
        <w:t>第四章</w:t>
      </w:r>
      <w:r w:rsidRPr="00283410">
        <w:rPr>
          <w:rFonts w:ascii="仿宋_GB2312" w:eastAsia="仿宋_GB2312" w:hAnsi="宋体-方正超大字符集" w:cs="仿宋_GB2312"/>
          <w:b/>
          <w:bCs/>
          <w:color w:val="000000"/>
          <w:kern w:val="0"/>
          <w:sz w:val="28"/>
          <w:szCs w:val="28"/>
        </w:rPr>
        <w:t xml:space="preserve">  </w:t>
      </w:r>
      <w:r w:rsidRPr="00283410">
        <w:rPr>
          <w:rFonts w:ascii="仿宋_GB2312" w:eastAsia="仿宋_GB2312" w:hAnsi="宋体-方正超大字符集" w:cs="仿宋_GB2312" w:hint="eastAsia"/>
          <w:b/>
          <w:bCs/>
          <w:color w:val="000000"/>
          <w:kern w:val="0"/>
          <w:sz w:val="28"/>
          <w:szCs w:val="28"/>
        </w:rPr>
        <w:t>附则</w:t>
      </w:r>
    </w:p>
    <w:p w:rsidR="00913D98" w:rsidRPr="00283410"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sidRPr="00283410">
        <w:rPr>
          <w:rFonts w:ascii="仿宋_GB2312" w:eastAsia="仿宋_GB2312" w:hAnsi="Arial" w:cs="仿宋_GB2312" w:hint="eastAsia"/>
          <w:b/>
          <w:bCs/>
          <w:color w:val="000000"/>
          <w:kern w:val="0"/>
          <w:sz w:val="28"/>
          <w:szCs w:val="28"/>
        </w:rPr>
        <w:t>第</w:t>
      </w:r>
      <w:r>
        <w:rPr>
          <w:rFonts w:ascii="仿宋_GB2312" w:eastAsia="仿宋_GB2312" w:hAnsi="Arial" w:cs="仿宋_GB2312" w:hint="eastAsia"/>
          <w:b/>
          <w:bCs/>
          <w:color w:val="000000"/>
          <w:kern w:val="0"/>
          <w:sz w:val="28"/>
          <w:szCs w:val="28"/>
        </w:rPr>
        <w:t>十五</w:t>
      </w:r>
      <w:r w:rsidRPr="00283410">
        <w:rPr>
          <w:rFonts w:ascii="仿宋_GB2312" w:eastAsia="仿宋_GB2312" w:hAnsi="Arial" w:cs="仿宋_GB2312" w:hint="eastAsia"/>
          <w:b/>
          <w:bCs/>
          <w:color w:val="000000"/>
          <w:kern w:val="0"/>
          <w:sz w:val="28"/>
          <w:szCs w:val="28"/>
        </w:rPr>
        <w:t>条</w:t>
      </w:r>
      <w:r w:rsidRPr="00283410">
        <w:rPr>
          <w:rFonts w:ascii="仿宋_GB2312" w:eastAsia="仿宋_GB2312" w:hAnsi="Arial" w:cs="仿宋_GB2312"/>
          <w:color w:val="000000"/>
          <w:kern w:val="0"/>
          <w:sz w:val="28"/>
          <w:szCs w:val="28"/>
        </w:rPr>
        <w:t xml:space="preserve">  </w:t>
      </w:r>
      <w:r w:rsidRPr="00283410">
        <w:rPr>
          <w:rFonts w:ascii="仿宋_GB2312" w:eastAsia="仿宋_GB2312" w:hAnsi="Arial" w:cs="仿宋_GB2312" w:hint="eastAsia"/>
          <w:color w:val="000000"/>
          <w:kern w:val="0"/>
          <w:sz w:val="28"/>
          <w:szCs w:val="28"/>
        </w:rPr>
        <w:t>对从事计价解释和争议调解的工作人员在履职过程中存在滥用职权、故意偏袒、弄虚作假、敷衍塞责或违反计价依据等行为，造成工程建设各方主体合法权益受到损害或造成不良社会影响的，</w:t>
      </w:r>
      <w:r w:rsidRPr="002B64DB">
        <w:rPr>
          <w:rFonts w:ascii="仿宋_GB2312" w:eastAsia="仿宋_GB2312" w:hAnsi="Arial" w:cs="仿宋_GB2312" w:hint="eastAsia"/>
          <w:kern w:val="0"/>
          <w:sz w:val="28"/>
          <w:szCs w:val="28"/>
        </w:rPr>
        <w:t>将按照有关规定和管理权限及时追究，</w:t>
      </w:r>
      <w:r w:rsidRPr="00283410">
        <w:rPr>
          <w:rFonts w:ascii="仿宋_GB2312" w:eastAsia="仿宋_GB2312" w:hAnsi="Arial" w:cs="仿宋_GB2312" w:hint="eastAsia"/>
          <w:color w:val="000000"/>
          <w:kern w:val="0"/>
          <w:sz w:val="28"/>
          <w:szCs w:val="28"/>
        </w:rPr>
        <w:t>并予以严肃处理。</w:t>
      </w:r>
    </w:p>
    <w:p w:rsidR="00913D98" w:rsidRPr="00283410"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sidRPr="00283410">
        <w:rPr>
          <w:rFonts w:ascii="仿宋_GB2312" w:eastAsia="仿宋_GB2312" w:hAnsi="Arial" w:cs="仿宋_GB2312" w:hint="eastAsia"/>
          <w:b/>
          <w:bCs/>
          <w:color w:val="000000"/>
          <w:kern w:val="0"/>
          <w:sz w:val="28"/>
          <w:szCs w:val="28"/>
        </w:rPr>
        <w:t>第</w:t>
      </w:r>
      <w:r>
        <w:rPr>
          <w:rFonts w:ascii="仿宋_GB2312" w:eastAsia="仿宋_GB2312" w:hAnsi="Arial" w:cs="仿宋_GB2312" w:hint="eastAsia"/>
          <w:b/>
          <w:bCs/>
          <w:color w:val="000000"/>
          <w:kern w:val="0"/>
          <w:sz w:val="28"/>
          <w:szCs w:val="28"/>
        </w:rPr>
        <w:t>十六</w:t>
      </w:r>
      <w:r w:rsidRPr="00283410">
        <w:rPr>
          <w:rFonts w:ascii="仿宋_GB2312" w:eastAsia="仿宋_GB2312" w:hAnsi="Arial" w:cs="仿宋_GB2312" w:hint="eastAsia"/>
          <w:b/>
          <w:bCs/>
          <w:color w:val="000000"/>
          <w:kern w:val="0"/>
          <w:sz w:val="28"/>
          <w:szCs w:val="28"/>
        </w:rPr>
        <w:t>条</w:t>
      </w:r>
      <w:r w:rsidRPr="00283410">
        <w:rPr>
          <w:rFonts w:ascii="仿宋_GB2312" w:eastAsia="仿宋_GB2312" w:hAnsi="Arial" w:cs="仿宋_GB2312"/>
          <w:color w:val="000000"/>
          <w:kern w:val="0"/>
          <w:sz w:val="28"/>
          <w:szCs w:val="28"/>
        </w:rPr>
        <w:t xml:space="preserve">  </w:t>
      </w:r>
      <w:r w:rsidRPr="00283410">
        <w:rPr>
          <w:rFonts w:ascii="仿宋_GB2312" w:eastAsia="仿宋_GB2312" w:hAnsi="Arial" w:cs="仿宋_GB2312" w:hint="eastAsia"/>
          <w:color w:val="000000"/>
          <w:kern w:val="0"/>
          <w:sz w:val="28"/>
          <w:szCs w:val="28"/>
        </w:rPr>
        <w:t>造价咨询单位应依法履行咨询义务，按照规定认真做好工程参建各方对计价的咨询工作；各单位的工程造价执业资格人员应依法履行职责。</w:t>
      </w:r>
      <w:r w:rsidRPr="00484C68">
        <w:rPr>
          <w:rFonts w:ascii="仿宋_GB2312" w:eastAsia="仿宋_GB2312" w:hAnsi="Arial" w:cs="仿宋_GB2312" w:hint="eastAsia"/>
          <w:color w:val="000000"/>
          <w:kern w:val="0"/>
          <w:sz w:val="28"/>
          <w:szCs w:val="28"/>
        </w:rPr>
        <w:t>建立计价争议调解数据库，</w:t>
      </w:r>
      <w:r w:rsidRPr="00283410">
        <w:rPr>
          <w:rFonts w:ascii="仿宋_GB2312" w:eastAsia="仿宋_GB2312" w:hAnsi="Arial" w:cs="仿宋_GB2312" w:hint="eastAsia"/>
          <w:color w:val="000000"/>
          <w:kern w:val="0"/>
          <w:sz w:val="28"/>
          <w:szCs w:val="28"/>
        </w:rPr>
        <w:t>对调解工程涉及的各方单位及执业资格人员予以记录，作为单位和个人信用管理的基础资料。对于存在违反相关法律法规及计价规范</w:t>
      </w:r>
      <w:r>
        <w:rPr>
          <w:rFonts w:ascii="仿宋_GB2312" w:eastAsia="仿宋_GB2312" w:hAnsi="Arial" w:cs="仿宋_GB2312" w:hint="eastAsia"/>
          <w:color w:val="000000"/>
          <w:kern w:val="0"/>
          <w:sz w:val="28"/>
          <w:szCs w:val="28"/>
        </w:rPr>
        <w:t>（定额）</w:t>
      </w:r>
      <w:r w:rsidRPr="00283410">
        <w:rPr>
          <w:rFonts w:ascii="仿宋_GB2312" w:eastAsia="仿宋_GB2312" w:hAnsi="Arial" w:cs="仿宋_GB2312" w:hint="eastAsia"/>
          <w:color w:val="000000"/>
          <w:kern w:val="0"/>
          <w:sz w:val="28"/>
          <w:szCs w:val="28"/>
        </w:rPr>
        <w:t>、故意偏袒、弄虚作假、恶意欺瞒等行为的单位和执业人员，予以不良行为记录，作为信用评价的依据之一。</w:t>
      </w:r>
      <w:r>
        <w:rPr>
          <w:rFonts w:ascii="仿宋_GB2312" w:eastAsia="仿宋_GB2312" w:hAnsi="Arial" w:cs="仿宋_GB2312" w:hint="eastAsia"/>
          <w:color w:val="000000"/>
          <w:kern w:val="0"/>
          <w:sz w:val="28"/>
          <w:szCs w:val="28"/>
        </w:rPr>
        <w:t>对于业务能力差，不能满足</w:t>
      </w:r>
      <w:r w:rsidRPr="00283410">
        <w:rPr>
          <w:rFonts w:ascii="仿宋_GB2312" w:eastAsia="仿宋_GB2312" w:hAnsi="Arial" w:cs="仿宋_GB2312" w:hint="eastAsia"/>
          <w:color w:val="000000"/>
          <w:kern w:val="0"/>
          <w:sz w:val="28"/>
          <w:szCs w:val="28"/>
        </w:rPr>
        <w:t>工程造价执业</w:t>
      </w:r>
      <w:r>
        <w:rPr>
          <w:rFonts w:ascii="仿宋_GB2312" w:eastAsia="仿宋_GB2312" w:hAnsi="Arial" w:cs="仿宋_GB2312" w:hint="eastAsia"/>
          <w:color w:val="000000"/>
          <w:kern w:val="0"/>
          <w:sz w:val="28"/>
          <w:szCs w:val="28"/>
        </w:rPr>
        <w:t>资格上岗要求的</w:t>
      </w:r>
      <w:r w:rsidRPr="00283410">
        <w:rPr>
          <w:rFonts w:ascii="仿宋_GB2312" w:eastAsia="仿宋_GB2312" w:hAnsi="Arial" w:cs="仿宋_GB2312" w:hint="eastAsia"/>
          <w:color w:val="000000"/>
          <w:kern w:val="0"/>
          <w:sz w:val="28"/>
          <w:szCs w:val="28"/>
        </w:rPr>
        <w:t>执业人员</w:t>
      </w:r>
      <w:r>
        <w:rPr>
          <w:rFonts w:ascii="仿宋_GB2312" w:eastAsia="仿宋_GB2312" w:hAnsi="Arial" w:cs="仿宋_GB2312" w:hint="eastAsia"/>
          <w:color w:val="000000"/>
          <w:kern w:val="0"/>
          <w:sz w:val="28"/>
          <w:szCs w:val="28"/>
        </w:rPr>
        <w:t>，将不定期接受继续教育。</w:t>
      </w:r>
    </w:p>
    <w:p w:rsidR="00913D98" w:rsidRPr="00283410" w:rsidRDefault="00913D98" w:rsidP="00B06CEB">
      <w:pPr>
        <w:widowControl/>
        <w:shd w:val="clear" w:color="auto" w:fill="FFFFFF"/>
        <w:spacing w:line="580" w:lineRule="exact"/>
        <w:ind w:firstLineChars="200" w:firstLine="31680"/>
        <w:jc w:val="left"/>
        <w:rPr>
          <w:rFonts w:ascii="仿宋_GB2312" w:eastAsia="仿宋_GB2312" w:hAnsi="Arial"/>
          <w:color w:val="000000"/>
          <w:kern w:val="0"/>
          <w:sz w:val="28"/>
          <w:szCs w:val="28"/>
        </w:rPr>
      </w:pPr>
      <w:r w:rsidRPr="001D55E3">
        <w:rPr>
          <w:rFonts w:ascii="仿宋_GB2312" w:eastAsia="仿宋_GB2312" w:hAnsi="Arial" w:cs="仿宋_GB2312" w:hint="eastAsia"/>
          <w:b/>
          <w:bCs/>
          <w:color w:val="000000"/>
          <w:kern w:val="0"/>
          <w:sz w:val="28"/>
          <w:szCs w:val="28"/>
        </w:rPr>
        <w:t>第</w:t>
      </w:r>
      <w:r>
        <w:rPr>
          <w:rFonts w:ascii="仿宋_GB2312" w:eastAsia="仿宋_GB2312" w:hAnsi="Arial" w:cs="仿宋_GB2312" w:hint="eastAsia"/>
          <w:b/>
          <w:bCs/>
          <w:color w:val="000000"/>
          <w:kern w:val="0"/>
          <w:sz w:val="28"/>
          <w:szCs w:val="28"/>
        </w:rPr>
        <w:t>十七</w:t>
      </w:r>
      <w:r w:rsidRPr="001D55E3">
        <w:rPr>
          <w:rFonts w:ascii="仿宋_GB2312" w:eastAsia="仿宋_GB2312" w:hAnsi="Arial" w:cs="仿宋_GB2312" w:hint="eastAsia"/>
          <w:b/>
          <w:bCs/>
          <w:color w:val="000000"/>
          <w:kern w:val="0"/>
          <w:sz w:val="28"/>
          <w:szCs w:val="28"/>
        </w:rPr>
        <w:t>条</w:t>
      </w:r>
      <w:r w:rsidRPr="00283410">
        <w:rPr>
          <w:rFonts w:ascii="仿宋_GB2312" w:eastAsia="仿宋_GB2312" w:hAnsi="Arial" w:cs="仿宋_GB2312"/>
          <w:color w:val="000000"/>
          <w:kern w:val="0"/>
          <w:sz w:val="28"/>
          <w:szCs w:val="28"/>
        </w:rPr>
        <w:t xml:space="preserve">  </w:t>
      </w:r>
      <w:r w:rsidRPr="00283410">
        <w:rPr>
          <w:rFonts w:ascii="仿宋_GB2312" w:eastAsia="仿宋_GB2312" w:hAnsi="Arial" w:cs="仿宋_GB2312" w:hint="eastAsia"/>
          <w:color w:val="000000"/>
          <w:kern w:val="0"/>
          <w:sz w:val="28"/>
          <w:szCs w:val="28"/>
        </w:rPr>
        <w:t>本细则自</w:t>
      </w:r>
      <w:r w:rsidRPr="00283410">
        <w:rPr>
          <w:rFonts w:ascii="仿宋_GB2312" w:eastAsia="仿宋_GB2312" w:hAnsi="Arial" w:cs="仿宋_GB2312"/>
          <w:color w:val="000000"/>
          <w:kern w:val="0"/>
          <w:sz w:val="28"/>
          <w:szCs w:val="28"/>
        </w:rPr>
        <w:t>201</w:t>
      </w:r>
      <w:r>
        <w:rPr>
          <w:rFonts w:ascii="仿宋_GB2312" w:eastAsia="仿宋_GB2312" w:hAnsi="Arial" w:cs="仿宋_GB2312"/>
          <w:color w:val="000000"/>
          <w:kern w:val="0"/>
          <w:sz w:val="28"/>
          <w:szCs w:val="28"/>
        </w:rPr>
        <w:t>5</w:t>
      </w:r>
      <w:r w:rsidRPr="00283410">
        <w:rPr>
          <w:rFonts w:ascii="仿宋_GB2312" w:eastAsia="仿宋_GB2312" w:hAnsi="Arial" w:cs="仿宋_GB2312" w:hint="eastAsia"/>
          <w:color w:val="000000"/>
          <w:kern w:val="0"/>
          <w:sz w:val="28"/>
          <w:szCs w:val="28"/>
        </w:rPr>
        <w:t>年</w:t>
      </w:r>
      <w:r>
        <w:rPr>
          <w:rFonts w:ascii="仿宋_GB2312" w:eastAsia="仿宋_GB2312" w:hAnsi="Arial" w:cs="仿宋_GB2312"/>
          <w:color w:val="000000"/>
          <w:kern w:val="0"/>
          <w:sz w:val="28"/>
          <w:szCs w:val="28"/>
        </w:rPr>
        <w:t xml:space="preserve"> 2 </w:t>
      </w:r>
      <w:r w:rsidRPr="00283410">
        <w:rPr>
          <w:rFonts w:ascii="仿宋_GB2312" w:eastAsia="仿宋_GB2312" w:hAnsi="Arial" w:cs="仿宋_GB2312" w:hint="eastAsia"/>
          <w:color w:val="000000"/>
          <w:kern w:val="0"/>
          <w:sz w:val="28"/>
          <w:szCs w:val="28"/>
        </w:rPr>
        <w:t>月</w:t>
      </w:r>
      <w:r>
        <w:rPr>
          <w:rFonts w:ascii="仿宋_GB2312" w:eastAsia="仿宋_GB2312" w:hAnsi="Arial" w:cs="仿宋_GB2312"/>
          <w:color w:val="000000"/>
          <w:kern w:val="0"/>
          <w:sz w:val="28"/>
          <w:szCs w:val="28"/>
        </w:rPr>
        <w:t xml:space="preserve"> 1 </w:t>
      </w:r>
      <w:r w:rsidRPr="00283410">
        <w:rPr>
          <w:rFonts w:ascii="仿宋_GB2312" w:eastAsia="仿宋_GB2312" w:hAnsi="Arial" w:cs="仿宋_GB2312" w:hint="eastAsia"/>
          <w:color w:val="000000"/>
          <w:kern w:val="0"/>
          <w:sz w:val="28"/>
          <w:szCs w:val="28"/>
        </w:rPr>
        <w:t>日起实施。</w:t>
      </w:r>
    </w:p>
    <w:p w:rsidR="00913D98" w:rsidRPr="00283410" w:rsidRDefault="00913D98" w:rsidP="00B06CEB">
      <w:pPr>
        <w:widowControl/>
        <w:snapToGrid w:val="0"/>
        <w:spacing w:beforeLines="30" w:line="600" w:lineRule="exact"/>
        <w:ind w:firstLineChars="198" w:firstLine="31680"/>
        <w:jc w:val="left"/>
        <w:rPr>
          <w:rFonts w:ascii="仿宋_GB2312" w:eastAsia="仿宋_GB2312" w:hAnsi="Arial"/>
          <w:color w:val="000000"/>
          <w:kern w:val="0"/>
          <w:sz w:val="28"/>
          <w:szCs w:val="28"/>
        </w:rPr>
      </w:pPr>
    </w:p>
    <w:p w:rsidR="00913D98" w:rsidRDefault="00913D98" w:rsidP="00B06CEB">
      <w:pPr>
        <w:widowControl/>
        <w:snapToGrid w:val="0"/>
        <w:spacing w:beforeLines="30" w:line="600" w:lineRule="exact"/>
        <w:ind w:firstLineChars="198" w:firstLine="31680"/>
        <w:jc w:val="left"/>
        <w:rPr>
          <w:rFonts w:ascii="仿宋_GB2312" w:eastAsia="仿宋_GB2312" w:hAnsi="宋体"/>
          <w:smallCaps/>
          <w:color w:val="000000"/>
          <w:kern w:val="0"/>
          <w:sz w:val="28"/>
          <w:szCs w:val="28"/>
        </w:rPr>
      </w:pPr>
    </w:p>
    <w:p w:rsidR="00913D98" w:rsidRDefault="00913D98" w:rsidP="00B06CEB">
      <w:pPr>
        <w:widowControl/>
        <w:snapToGrid w:val="0"/>
        <w:spacing w:beforeLines="30" w:line="600" w:lineRule="exact"/>
        <w:ind w:firstLineChars="198" w:firstLine="31680"/>
        <w:jc w:val="left"/>
        <w:rPr>
          <w:rFonts w:ascii="仿宋_GB2312" w:eastAsia="仿宋_GB2312" w:hAnsi="宋体"/>
          <w:smallCaps/>
          <w:color w:val="000000"/>
          <w:kern w:val="0"/>
          <w:sz w:val="28"/>
          <w:szCs w:val="28"/>
        </w:rPr>
      </w:pPr>
    </w:p>
    <w:p w:rsidR="00913D98" w:rsidRPr="009B323A" w:rsidRDefault="00913D98" w:rsidP="006F6B61">
      <w:pPr>
        <w:widowControl/>
        <w:snapToGrid w:val="0"/>
        <w:spacing w:beforeLines="30" w:line="600" w:lineRule="exact"/>
        <w:ind w:firstLineChars="200" w:firstLine="31680"/>
        <w:jc w:val="left"/>
        <w:rPr>
          <w:rFonts w:ascii="仿宋_GB2312" w:eastAsia="仿宋_GB2312" w:hAnsi="Arial"/>
          <w:color w:val="000000"/>
          <w:kern w:val="0"/>
          <w:sz w:val="28"/>
          <w:szCs w:val="28"/>
        </w:rPr>
      </w:pPr>
      <w:bookmarkStart w:id="5" w:name="BM18"/>
      <w:r w:rsidRPr="009B323A">
        <w:rPr>
          <w:rFonts w:ascii="仿宋_GB2312" w:eastAsia="仿宋_GB2312" w:hAnsi="宋体" w:cs="仿宋_GB2312" w:hint="eastAsia"/>
          <w:b/>
          <w:bCs/>
          <w:smallCaps/>
          <w:color w:val="000000"/>
          <w:kern w:val="0"/>
          <w:sz w:val="28"/>
          <w:szCs w:val="28"/>
        </w:rPr>
        <w:t xml:space="preserve">　　</w:t>
      </w:r>
      <w:r w:rsidRPr="009B323A">
        <w:rPr>
          <w:rFonts w:ascii="仿宋_GB2312" w:eastAsia="仿宋_GB2312" w:hAnsi="宋体" w:cs="仿宋_GB2312"/>
          <w:b/>
          <w:bCs/>
          <w:smallCaps/>
          <w:color w:val="000000"/>
          <w:kern w:val="0"/>
          <w:sz w:val="28"/>
          <w:szCs w:val="28"/>
        </w:rPr>
        <w:t xml:space="preserve"> </w:t>
      </w:r>
      <w:bookmarkEnd w:id="5"/>
    </w:p>
    <w:sectPr w:rsidR="00913D98" w:rsidRPr="009B323A" w:rsidSect="00C1046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98" w:rsidRDefault="00913D98" w:rsidP="00703F11">
      <w:r>
        <w:separator/>
      </w:r>
    </w:p>
  </w:endnote>
  <w:endnote w:type="continuationSeparator" w:id="0">
    <w:p w:rsidR="00913D98" w:rsidRDefault="00913D98" w:rsidP="00703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方正超大字符集">
    <w:altName w:val="仿宋_GB2312"/>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98" w:rsidRDefault="00913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98" w:rsidRDefault="00913D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98" w:rsidRDefault="00913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98" w:rsidRDefault="00913D98" w:rsidP="00703F11">
      <w:r>
        <w:separator/>
      </w:r>
    </w:p>
  </w:footnote>
  <w:footnote w:type="continuationSeparator" w:id="0">
    <w:p w:rsidR="00913D98" w:rsidRDefault="00913D98" w:rsidP="00703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98" w:rsidRDefault="00913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98" w:rsidRDefault="00913D98" w:rsidP="00B06CE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98" w:rsidRDefault="00913D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AAE"/>
    <w:rsid w:val="0001155D"/>
    <w:rsid w:val="00017AB1"/>
    <w:rsid w:val="0006589B"/>
    <w:rsid w:val="00082CDE"/>
    <w:rsid w:val="000A0286"/>
    <w:rsid w:val="000A15BE"/>
    <w:rsid w:val="000A4484"/>
    <w:rsid w:val="000C0257"/>
    <w:rsid w:val="000C1B56"/>
    <w:rsid w:val="000C7DAE"/>
    <w:rsid w:val="000E4DC8"/>
    <w:rsid w:val="00130724"/>
    <w:rsid w:val="001402C6"/>
    <w:rsid w:val="00153B06"/>
    <w:rsid w:val="001661D7"/>
    <w:rsid w:val="00176489"/>
    <w:rsid w:val="001A7680"/>
    <w:rsid w:val="001B10BE"/>
    <w:rsid w:val="001C060C"/>
    <w:rsid w:val="001D55E3"/>
    <w:rsid w:val="002061D2"/>
    <w:rsid w:val="002317C8"/>
    <w:rsid w:val="00233EF7"/>
    <w:rsid w:val="002364D1"/>
    <w:rsid w:val="00282715"/>
    <w:rsid w:val="00283410"/>
    <w:rsid w:val="002935AD"/>
    <w:rsid w:val="002A7F48"/>
    <w:rsid w:val="002B2FFE"/>
    <w:rsid w:val="002B64DB"/>
    <w:rsid w:val="002C33E1"/>
    <w:rsid w:val="002D097F"/>
    <w:rsid w:val="002E343D"/>
    <w:rsid w:val="003029EE"/>
    <w:rsid w:val="003432C0"/>
    <w:rsid w:val="0035114D"/>
    <w:rsid w:val="00355B0D"/>
    <w:rsid w:val="00366F19"/>
    <w:rsid w:val="00385CEF"/>
    <w:rsid w:val="003A1707"/>
    <w:rsid w:val="003B2A30"/>
    <w:rsid w:val="003B36AE"/>
    <w:rsid w:val="003E0856"/>
    <w:rsid w:val="003E202B"/>
    <w:rsid w:val="003F500D"/>
    <w:rsid w:val="004766E5"/>
    <w:rsid w:val="00484C68"/>
    <w:rsid w:val="004E06B2"/>
    <w:rsid w:val="004F7D8E"/>
    <w:rsid w:val="00504AE2"/>
    <w:rsid w:val="00524E2D"/>
    <w:rsid w:val="00533ADA"/>
    <w:rsid w:val="00567CD6"/>
    <w:rsid w:val="00606E0A"/>
    <w:rsid w:val="006453ED"/>
    <w:rsid w:val="00650260"/>
    <w:rsid w:val="00653D9E"/>
    <w:rsid w:val="00657068"/>
    <w:rsid w:val="00671939"/>
    <w:rsid w:val="00676EC4"/>
    <w:rsid w:val="006C06B4"/>
    <w:rsid w:val="006C66CC"/>
    <w:rsid w:val="006C7EA8"/>
    <w:rsid w:val="006F6B61"/>
    <w:rsid w:val="00703F11"/>
    <w:rsid w:val="007153EB"/>
    <w:rsid w:val="007208FF"/>
    <w:rsid w:val="007433E3"/>
    <w:rsid w:val="0076269A"/>
    <w:rsid w:val="00765570"/>
    <w:rsid w:val="007767C3"/>
    <w:rsid w:val="007B1200"/>
    <w:rsid w:val="007C270D"/>
    <w:rsid w:val="007D0FB1"/>
    <w:rsid w:val="007F1DD1"/>
    <w:rsid w:val="00802E18"/>
    <w:rsid w:val="00803823"/>
    <w:rsid w:val="00832045"/>
    <w:rsid w:val="00854FD5"/>
    <w:rsid w:val="008C025D"/>
    <w:rsid w:val="008C57A6"/>
    <w:rsid w:val="008C6E28"/>
    <w:rsid w:val="008D04EB"/>
    <w:rsid w:val="00900EA0"/>
    <w:rsid w:val="00913D98"/>
    <w:rsid w:val="0092790C"/>
    <w:rsid w:val="0097496B"/>
    <w:rsid w:val="00975A87"/>
    <w:rsid w:val="009A4F2B"/>
    <w:rsid w:val="009A6B6D"/>
    <w:rsid w:val="009B323A"/>
    <w:rsid w:val="009F1428"/>
    <w:rsid w:val="00A210B5"/>
    <w:rsid w:val="00A3124A"/>
    <w:rsid w:val="00A92C70"/>
    <w:rsid w:val="00A937C6"/>
    <w:rsid w:val="00AC7DB4"/>
    <w:rsid w:val="00B06CEB"/>
    <w:rsid w:val="00B30D23"/>
    <w:rsid w:val="00B3538C"/>
    <w:rsid w:val="00B6775E"/>
    <w:rsid w:val="00B7530D"/>
    <w:rsid w:val="00BD785E"/>
    <w:rsid w:val="00BE5F3D"/>
    <w:rsid w:val="00BE6F88"/>
    <w:rsid w:val="00BF0F3F"/>
    <w:rsid w:val="00C1046B"/>
    <w:rsid w:val="00C616F9"/>
    <w:rsid w:val="00C72D21"/>
    <w:rsid w:val="00C8689B"/>
    <w:rsid w:val="00C9638C"/>
    <w:rsid w:val="00CD0600"/>
    <w:rsid w:val="00CF79CA"/>
    <w:rsid w:val="00D34926"/>
    <w:rsid w:val="00D64159"/>
    <w:rsid w:val="00D6574A"/>
    <w:rsid w:val="00D825EB"/>
    <w:rsid w:val="00D95C06"/>
    <w:rsid w:val="00DA2818"/>
    <w:rsid w:val="00DA396E"/>
    <w:rsid w:val="00E93FAC"/>
    <w:rsid w:val="00EA6814"/>
    <w:rsid w:val="00EB615E"/>
    <w:rsid w:val="00EC6D76"/>
    <w:rsid w:val="00ED2779"/>
    <w:rsid w:val="00ED7E9D"/>
    <w:rsid w:val="00F14633"/>
    <w:rsid w:val="00F26598"/>
    <w:rsid w:val="00F47AAE"/>
    <w:rsid w:val="00F50798"/>
    <w:rsid w:val="00F63589"/>
    <w:rsid w:val="00F76C46"/>
    <w:rsid w:val="00F82B39"/>
    <w:rsid w:val="00F93448"/>
    <w:rsid w:val="00FA0B15"/>
    <w:rsid w:val="00FF0A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D2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3F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3F11"/>
    <w:rPr>
      <w:rFonts w:ascii="Times New Roman" w:hAnsi="Times New Roman" w:cs="Times New Roman"/>
      <w:kern w:val="2"/>
      <w:sz w:val="18"/>
      <w:szCs w:val="18"/>
    </w:rPr>
  </w:style>
  <w:style w:type="paragraph" w:styleId="Footer">
    <w:name w:val="footer"/>
    <w:basedOn w:val="Normal"/>
    <w:link w:val="FooterChar"/>
    <w:uiPriority w:val="99"/>
    <w:semiHidden/>
    <w:rsid w:val="00703F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3F11"/>
    <w:rPr>
      <w:rFonts w:ascii="Times New Roman" w:hAnsi="Times New Roman" w:cs="Times New Roman"/>
      <w:kern w:val="2"/>
      <w:sz w:val="18"/>
      <w:szCs w:val="18"/>
    </w:rPr>
  </w:style>
  <w:style w:type="paragraph" w:customStyle="1" w:styleId="Char">
    <w:name w:val="Char"/>
    <w:basedOn w:val="Normal"/>
    <w:autoRedefine/>
    <w:uiPriority w:val="99"/>
    <w:rsid w:val="00854FD5"/>
    <w:pPr>
      <w:spacing w:line="360" w:lineRule="auto"/>
    </w:pPr>
    <w:rPr>
      <w:rFonts w:ascii="仿宋_GB2312" w:cs="仿宋_GB2312"/>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428</TotalTime>
  <Pages>7</Pages>
  <Words>499</Words>
  <Characters>2845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扬州市建设工程计价解释及争议</dc:title>
  <dc:subject/>
  <dc:creator>微软用户</dc:creator>
  <cp:keywords/>
  <dc:description/>
  <cp:lastModifiedBy>微软用户</cp:lastModifiedBy>
  <cp:revision>24</cp:revision>
  <cp:lastPrinted>2014-09-09T08:50:00Z</cp:lastPrinted>
  <dcterms:created xsi:type="dcterms:W3CDTF">2014-08-04T02:42:00Z</dcterms:created>
  <dcterms:modified xsi:type="dcterms:W3CDTF">2014-12-30T01:44:00Z</dcterms:modified>
</cp:coreProperties>
</file>